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4010C3" w:rsidRPr="008B439A" w:rsidRDefault="00C16BC0" w:rsidP="008B439A">
      <w:pPr>
        <w:pStyle w:val="Ttulo"/>
      </w:pPr>
      <w:r w:rsidRPr="00C16BC0">
        <w:rPr>
          <w:lang w:val="es-ES"/>
        </w:rPr>
        <w:t>CONSENTIMENT INFORMAT PER AL TRACTAMENT DE LA TENOSINOVITIS ESTENOSANT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C16BC0">
        <w:rPr>
          <w:lang w:val="es-ES"/>
        </w:rPr>
        <w:t xml:space="preserve">La tenosinovitis estenosant és un procés pel qual es redueix la llum del canal per on circulen els tendons (beina tendinosa), provocant dolor i limitant la mobilitat dels mateixos. La seva etiologia pot ser congènita o inflamatòria (per sobreesforços, malalties reumàtiques o sense causa aparent).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C16BC0">
        <w:rPr>
          <w:lang w:val="es-ES"/>
        </w:rPr>
        <w:t xml:space="preserve">La intervenció consisteix en la secció parcial d'aquesta beina per millorar la simptomatologia dolorosa i aconseguir que els tendons es mobilitzin adequadament sense engatillar-se.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C16BC0">
        <w:rPr>
          <w:lang w:val="es-ES"/>
        </w:rPr>
        <w:t xml:space="preserve">La intervenció precisa anestèsia local o regional. El servei d'Anestèsia estudiarà les seves característiques personals, informant-li si escau com és la més adequada.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:rsidR="00C16BC0" w:rsidRDefault="00C16BC0" w:rsidP="00C16BC0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C16BC0" w:rsidRDefault="00C16BC0" w:rsidP="00C16BC0">
      <w:pPr>
        <w:rPr>
          <w:lang w:val="es-ES"/>
        </w:rPr>
      </w:pPr>
      <w:r>
        <w:rPr>
          <w:lang w:val="es-ES"/>
        </w:rPr>
        <w:t xml:space="preserve">Inicialment el procés es pot tractar amb repòs, antiinflamatoris o amb infiltracions. Quan aquestes terapèutiques fracassen, hem de recórrer al tractament quirúrgic per intentar alleujar la simptomatologia. </w:t>
      </w:r>
    </w:p>
    <w:p w:rsidR="00C16BC0" w:rsidRDefault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Les complicacions del tractament quirúrgic de la tenosinovitis estenosant de __________________________ són:</w:t>
      </w:r>
    </w:p>
    <w:p w:rsid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Tota intervenció quirúrgica porta implícites una sèrie de complicacions comunes i potencialment serioses que podrien fer variar la tècnica operatòria programada, requerir tractaments complementaris, tant mèdics com quirúrgics, aixícom un mínim percentatge de mortalitat.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Lesió de vasos adjacents.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Lesió de nervis adjacents, que pot condicionar una disminució de la sensibilitat o una paràlisi. Aquesta lesió pot ser temporal o ben definitiva.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Obstrucció venosa amb formació de trombs, inflor de la cama corresponent i en rares ocasions es pot complicar amb dolor toràcic i dificultat respiratòria (embòlia pulmonar) que pot conduir a la mort.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Infecció de la ferida.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Cicatriu de la ferida dolorosa.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 xml:space="preserve">- Rigidesa de les articulacions dels dits, que pot anar aïllada o associada a descalcificació dels ossos i inflamació de la mà (atròfia òssia). Distròfia simpàtico-reflexe o dolor regional complexe </w:t>
      </w:r>
    </w:p>
    <w:p w:rsidR="00C16BC0" w:rsidRP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s-ES"/>
        </w:rPr>
      </w:pPr>
      <w:r w:rsidRPr="00C16BC0">
        <w:rPr>
          <w:lang w:val="es-ES"/>
        </w:rPr>
        <w:t>- Reaparició de la simptomatologia amb el temps.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C16BC0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n-US"/>
        </w:rPr>
      </w:pPr>
      <w:r w:rsidRPr="00C16BC0">
        <w:rPr>
          <w:rFonts w:ascii="Arial" w:hAnsi="Arial"/>
          <w:sz w:val="20"/>
          <w:lang w:val="en-U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C16BC0" w:rsidRDefault="00C16BC0" w:rsidP="00C16BC0">
      <w:pPr>
        <w:pStyle w:val="Ttulo1"/>
        <w:rPr>
          <w:lang w:val="es-ES"/>
        </w:rPr>
      </w:pPr>
      <w:r>
        <w:rPr>
          <w:lang w:val="es-ES"/>
        </w:rPr>
        <w:t xml:space="preserve">CONSEQÜÈNCIES DE LA CIRURGIA: </w:t>
      </w:r>
    </w:p>
    <w:p w:rsidR="00C16BC0" w:rsidRDefault="00C16BC0" w:rsidP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C16BC0" w:rsidRDefault="00C16BC0" w:rsidP="00C16BC0">
      <w:pPr>
        <w:rPr>
          <w:lang w:val="es-ES"/>
        </w:rPr>
      </w:pPr>
      <w:r>
        <w:rPr>
          <w:lang w:val="es-ES"/>
        </w:rPr>
        <w:t xml:space="preserve">Atès que únicament se secciona la beina, el engruiximent del tendó persisteix després de la intervenció, podent reduir-se amb el temps. </w:t>
      </w:r>
    </w:p>
    <w:p w:rsidR="00C16BC0" w:rsidRDefault="00C16BC0" w:rsidP="00C16BC0">
      <w:pPr>
        <w:rPr>
          <w:lang w:val="es-ES"/>
        </w:rPr>
      </w:pPr>
      <w:r>
        <w:rPr>
          <w:lang w:val="es-ES"/>
        </w:rPr>
        <w:t xml:space="preserve">Després de la intervenció presentarà molèsties a la zona de la ferida degudes a la cirurgia i al procés de cicatrització, que poden perllongar-se durant algunes setmanes, mesos o fer-se contínues, així com un període variable d'inflamació. </w:t>
      </w:r>
    </w:p>
    <w:p w:rsidR="00C16BC0" w:rsidRDefault="00C16BC0" w:rsidP="00C16BC0">
      <w:pPr>
        <w:rPr>
          <w:lang w:val="es-ES"/>
        </w:rPr>
      </w:pPr>
      <w:r>
        <w:rPr>
          <w:lang w:val="es-ES"/>
        </w:rPr>
        <w:t xml:space="preserve">Durant uns dies precisarà repòs amb el membre intervingut en alt. Igualment rebrà instruccions dels exercicis de rehabilitació a realitzar. Inicialment presentarà pèrdua de forces que recuperarà gradualment a mesura que vagi exercitant l'extremitat.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:rsidR="00C16BC0" w:rsidRDefault="00C16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C16BC0">
        <w:rPr>
          <w:rFonts w:ascii="Arial Bold" w:hAnsi="Arial Bold"/>
          <w:sz w:val="20"/>
        </w:rPr>
        <w:t>(TRACTAMENT DE TENOSINOVITIS ESTENOSANT)</w:t>
      </w:r>
      <w:r w:rsidR="00C16BC0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C16BC0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00E3" wp14:editId="4363E340">
                <wp:simplePos x="0" y="0"/>
                <wp:positionH relativeFrom="page">
                  <wp:posOffset>2013196</wp:posOffset>
                </wp:positionH>
                <wp:positionV relativeFrom="page">
                  <wp:posOffset>6272672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BC0" w:rsidRDefault="00C16BC0" w:rsidP="00C16BC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00E3" id="Rectangle 3" o:spid="_x0000_s1026" style="position:absolute;left:0;text-align:left;margin-left:158.5pt;margin-top:493.9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">
                <v:stroke joinstyle="round"/>
                <v:path arrowok="t"/>
                <v:textbox inset="3pt,3pt,3pt,3pt">
                  <w:txbxContent>
                    <w:p w:rsidR="00C16BC0" w:rsidRDefault="00C16BC0" w:rsidP="00C16BC0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00E3" wp14:editId="4363E340">
                <wp:simplePos x="0" y="0"/>
                <wp:positionH relativeFrom="page">
                  <wp:posOffset>5517191</wp:posOffset>
                </wp:positionH>
                <wp:positionV relativeFrom="page">
                  <wp:posOffset>6272387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BC0" w:rsidRDefault="00C16BC0" w:rsidP="00C16BC0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00E3" id="_x0000_s1027" style="position:absolute;left:0;text-align:left;margin-left:434.4pt;margin-top:493.9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C16BC0" w:rsidRDefault="00C16BC0" w:rsidP="00C16BC0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>
      <w:bookmarkStart w:id="0" w:name="_GoBack"/>
      <w:bookmarkEnd w:id="0"/>
    </w:p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C16BC0">
        <w:rPr>
          <w:rFonts w:ascii="Arial Bold" w:hAnsi="Arial Bold"/>
          <w:sz w:val="20"/>
        </w:rPr>
        <w:t>TENOSINOVITIS ESTENOSANT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lastRenderedPageBreak/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10" w:rsidRDefault="00F05210">
      <w:r>
        <w:separator/>
      </w:r>
    </w:p>
  </w:endnote>
  <w:endnote w:type="continuationSeparator" w:id="0">
    <w:p w:rsidR="00F05210" w:rsidRDefault="00F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F05210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1FF65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5.8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265833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265832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10" w:rsidRDefault="00F05210">
      <w:r>
        <w:separator/>
      </w:r>
    </w:p>
  </w:footnote>
  <w:footnote w:type="continuationSeparator" w:id="0">
    <w:p w:rsidR="00F05210" w:rsidRDefault="00F0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9B5251" w:rsidRDefault="00C16BC0" w:rsidP="00C16BC0">
    <w:pPr>
      <w:pStyle w:val="Citadestacada"/>
      <w:ind w:left="0" w:right="-716" w:hanging="284"/>
      <w:rPr>
        <w:lang w:val="es-ES"/>
      </w:rPr>
    </w:pPr>
    <w:r>
      <w:rPr>
        <w:rFonts w:ascii="Arial Bold" w:hAnsi="Arial Bold"/>
        <w:sz w:val="20"/>
        <w:lang w:val="es-ES"/>
      </w:rPr>
      <w:t>CONSENTIMENT INFORMAT PER AL TRACTAMENT DE LA TENOSINOVITIS ESTENOSANT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C0"/>
    <w:rsid w:val="00046FA6"/>
    <w:rsid w:val="00111131"/>
    <w:rsid w:val="002D5FE2"/>
    <w:rsid w:val="004010C3"/>
    <w:rsid w:val="00405C62"/>
    <w:rsid w:val="005C6003"/>
    <w:rsid w:val="00663D41"/>
    <w:rsid w:val="008B439A"/>
    <w:rsid w:val="009B5251"/>
    <w:rsid w:val="009F6068"/>
    <w:rsid w:val="00BC63C9"/>
    <w:rsid w:val="00C121EE"/>
    <w:rsid w:val="00C16BC0"/>
    <w:rsid w:val="00D52975"/>
    <w:rsid w:val="00D54A8F"/>
    <w:rsid w:val="00DA1EA3"/>
    <w:rsid w:val="00E46AD2"/>
    <w:rsid w:val="00E871E0"/>
    <w:rsid w:val="00E92D06"/>
    <w:rsid w:val="00F05210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52CDB42"/>
  <w15:chartTrackingRefBased/>
  <w15:docId w15:val="{F2E61BCF-839E-D745-A051-2C91D36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2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2019-04-08T19:54:00Z</dcterms:created>
  <dcterms:modified xsi:type="dcterms:W3CDTF">2019-04-08T19:57:00Z</dcterms:modified>
</cp:coreProperties>
</file>