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BF10AD" w:rsidRPr="00BF10AD" w:rsidRDefault="00BF10AD" w:rsidP="00BF10AD">
      <w:pPr>
        <w:pStyle w:val="Ttulo"/>
        <w:rPr>
          <w:lang w:val="es-ES"/>
        </w:rPr>
      </w:pPr>
      <w:r w:rsidRPr="00BF10AD">
        <w:rPr>
          <w:lang w:val="es-ES"/>
        </w:rPr>
        <w:t>CONSENTIMENT INFORMAT PER A LA REALITZACIÓ D’ARTROSCÒPIA D’ALTRES ARTICULACIONS</w:t>
      </w:r>
    </w:p>
    <w:p w:rsidR="004010C3" w:rsidRPr="00BF10AD" w:rsidRDefault="004010C3" w:rsidP="008B439A">
      <w:pPr>
        <w:pStyle w:val="Ttulo"/>
        <w:rPr>
          <w:lang w:val="es-ES"/>
        </w:rPr>
      </w:pPr>
      <w:bookmarkStart w:id="0" w:name="_GoBack"/>
      <w:bookmarkEnd w:id="0"/>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El propòsit principal de la intervenció és diagnosticar i tractar diferents malalties que afecten a aquesta articulació.</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La intervenció precisa anestèsia, que serà valorada pel servei d'anestèsia.</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La intervenció consisteix a introduir dins de l'articulació una petita càmera de vídeo a través de petites incisions (que es denominen portals). Amb això es pot explorar sota visió directa una gran quantitat dels problemes que afecten a aquesta articulació. Habitualment són necessaris altres portals per a introduir instruments i poder tractar les lesions.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La indicació d'aquesta tècnica la realitza el seu cirurgià però és un procediment que pot emprar-se en el tractament de lesions del colze (extracció de cossos lliures, control de fractures, sinoviectomia, alliberament d'adherències, etc.); del canell (lesions del fibrocartílag triangular, control de fractures, exploració del canell dolorós de causa desconeguda, sinoviectomia, cossos lliures, cossos estranys, rentats en artritis, biòpsies, etc); del maluc (cossos lliures, maluc dolorós de causa desconeguda, sinovectomia, patologia del rodet, etc.) i turmell (cossos lliures, osteocondritis, control de fractures, sinovectomia, artritis, resecció d’osteòfits, etc.). Les indicacions són canviants amb el pas del temps i cada vegada són més les lesions que poden ser tractades amb tècniques artroscòpiques. Per a algunes de les tècniques empleades pot ser necessari l'ús d'implants metàl·lics o d'altres materials dins de l'os. Aquests implants poden ser permanents o bé pot ser necessària la seva retirada en una segona intervenció.</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Tota intervenció quirúrgica tant per la pròpia tècnica operatòria, com per la situació vital de cada pacient (diabetis, cardiopatia, hipertensió, edat avançada, anèmia, obesitat...) porta implícites una sèrie de complicacions comunes i potencialment serioses que podrien requerir tractaments complementaris, tant mèdics com quirúrgics, així com un mínim percentatge de mortalitat.</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Si en el moment de l'acte quirúrgic sorgís algun imprevist, l'equip mèdic podrà variar la tècnica quirúrgica programada.</w:t>
      </w:r>
    </w:p>
    <w:p w:rsidR="002D5FE2" w:rsidRPr="00BF10AD"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w:t>
      </w:r>
      <w:proofErr w:type="gramStart"/>
      <w:r>
        <w:rPr>
          <w:lang w:val="es-ES"/>
        </w:rPr>
        <w:t xml:space="preserve">quirúrgica </w:t>
      </w:r>
      <w:r w:rsidR="00BF10AD">
        <w:rPr>
          <w:lang w:val="es-ES"/>
        </w:rPr>
        <w:t>,</w:t>
      </w:r>
      <w:r>
        <w:rPr>
          <w:lang w:val="es-ES"/>
        </w:rPr>
        <w:t>poden</w:t>
      </w:r>
      <w:proofErr w:type="gramEnd"/>
      <w:r>
        <w:rPr>
          <w:rFonts w:ascii="Arial Bold" w:hAnsi="Arial Bold"/>
          <w:lang w:val="es-ES"/>
        </w:rPr>
        <w:t xml:space="preserve"> </w:t>
      </w:r>
      <w:r>
        <w:rPr>
          <w:lang w:val="es-ES"/>
        </w:rPr>
        <w:t xml:space="preserve">ser: </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Infecció de les ferides operatòries o de l'articulació. La freqüència d'aquesta complicació en la cirurgia artroscòpica és mínima.</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Lesió d'estructures vasculonervioses adjacents a l'articulació, que poden portar a l'amputació del membre i a seqüeles neurològiques irreversibles.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Hemorràgia</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Rigidesa articular, que pot requerir un llarg temps de rehabilitació o una nova intervenció per a alliberar les adherències articulessis.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Fractura d'estructures òssies properes a l'articulació durant les manipulacions requerides.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Trencaments de tendons o lligaments adjacents.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Hematomes de zones adjacents.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Distròfia simpàtic-reflexe.</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Paràlisi dels nervis de l'extremitat, que habitualment són recuperables i són molt poc freqüents.</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lastRenderedPageBreak/>
        <w:t>- Síndrome compartimental.</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Fallades i trencaments del material emprat.</w:t>
      </w:r>
    </w:p>
    <w:p w:rsidR="00BF10AD" w:rsidRP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F10AD">
        <w:rPr>
          <w:lang w:val="es-ES"/>
        </w:rPr>
        <w:t>- Trombosi venoses i eventualment tromboembolisme pulmonar de greus conseqüències.</w:t>
      </w:r>
    </w:p>
    <w:p w:rsidR="002D5FE2" w:rsidRPr="00BF10AD"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BF10AD"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BF10AD">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BF10AD" w:rsidRDefault="00BF10AD" w:rsidP="00BF10AD">
      <w:pPr>
        <w:pStyle w:val="Ttulo1"/>
      </w:pPr>
      <w:r>
        <w:t>CONSEQÜÈNCIES DE LA CIRURGIA:</w:t>
      </w:r>
    </w:p>
    <w:p w:rsidR="00BF10AD" w:rsidRDefault="00BF10AD" w:rsidP="00BF1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20"/>
        </w:rPr>
      </w:pPr>
    </w:p>
    <w:p w:rsidR="00BF10AD" w:rsidRDefault="00BF10AD" w:rsidP="00BF10AD">
      <w:proofErr w:type="spellStart"/>
      <w:r>
        <w:t>Després</w:t>
      </w:r>
      <w:proofErr w:type="spellEnd"/>
      <w:r>
        <w:t xml:space="preserve"> de la </w:t>
      </w:r>
      <w:proofErr w:type="spellStart"/>
      <w:r>
        <w:t>intervenció</w:t>
      </w:r>
      <w:proofErr w:type="spellEnd"/>
      <w:r>
        <w:t xml:space="preserve"> </w:t>
      </w:r>
      <w:proofErr w:type="spellStart"/>
      <w:r>
        <w:t>presentarà</w:t>
      </w:r>
      <w:proofErr w:type="spellEnd"/>
      <w:r>
        <w:t xml:space="preserve"> </w:t>
      </w:r>
      <w:proofErr w:type="spellStart"/>
      <w:r>
        <w:t>molèsties</w:t>
      </w:r>
      <w:proofErr w:type="spellEnd"/>
      <w:r>
        <w:t xml:space="preserve"> a la zona de la </w:t>
      </w:r>
      <w:proofErr w:type="spellStart"/>
      <w:r>
        <w:t>ferida</w:t>
      </w:r>
      <w:proofErr w:type="spellEnd"/>
      <w:r>
        <w:t xml:space="preserve"> </w:t>
      </w:r>
      <w:proofErr w:type="spellStart"/>
      <w:r>
        <w:t>degudes</w:t>
      </w:r>
      <w:proofErr w:type="spellEnd"/>
      <w:r>
        <w:t xml:space="preserve"> a la </w:t>
      </w:r>
      <w:proofErr w:type="spellStart"/>
      <w:r>
        <w:t>cirurgia</w:t>
      </w:r>
      <w:proofErr w:type="spellEnd"/>
      <w:r>
        <w:t xml:space="preserve"> i al </w:t>
      </w:r>
      <w:proofErr w:type="spellStart"/>
      <w:r>
        <w:t>procés</w:t>
      </w:r>
      <w:proofErr w:type="spellEnd"/>
      <w:r>
        <w:t xml:space="preserve"> de </w:t>
      </w:r>
      <w:proofErr w:type="spellStart"/>
      <w:r>
        <w:t>cicatrització</w:t>
      </w:r>
      <w:proofErr w:type="spellEnd"/>
      <w:r>
        <w:t xml:space="preserve">, que poden </w:t>
      </w:r>
      <w:proofErr w:type="spellStart"/>
      <w:r>
        <w:t>perllongar</w:t>
      </w:r>
      <w:proofErr w:type="spellEnd"/>
      <w:r>
        <w:t xml:space="preserve">-se </w:t>
      </w:r>
      <w:proofErr w:type="spellStart"/>
      <w:r>
        <w:t>durant</w:t>
      </w:r>
      <w:proofErr w:type="spellEnd"/>
      <w:r>
        <w:t xml:space="preserve"> </w:t>
      </w:r>
      <w:proofErr w:type="spellStart"/>
      <w:r>
        <w:t>algunes</w:t>
      </w:r>
      <w:proofErr w:type="spellEnd"/>
      <w:r>
        <w:t xml:space="preserve"> </w:t>
      </w:r>
      <w:proofErr w:type="spellStart"/>
      <w:r>
        <w:t>setmanes</w:t>
      </w:r>
      <w:proofErr w:type="spellEnd"/>
      <w:r>
        <w:t xml:space="preserve">, </w:t>
      </w:r>
      <w:proofErr w:type="spellStart"/>
      <w:r>
        <w:t>mesos</w:t>
      </w:r>
      <w:proofErr w:type="spellEnd"/>
      <w:r>
        <w:t xml:space="preserve"> o </w:t>
      </w:r>
      <w:proofErr w:type="spellStart"/>
      <w:r>
        <w:t>fer</w:t>
      </w:r>
      <w:proofErr w:type="spellEnd"/>
      <w:r>
        <w:t xml:space="preserve">-se </w:t>
      </w:r>
      <w:proofErr w:type="spellStart"/>
      <w:r>
        <w:t>contínues</w:t>
      </w:r>
      <w:proofErr w:type="spellEnd"/>
      <w:r>
        <w:t xml:space="preserve">. </w:t>
      </w:r>
    </w:p>
    <w:p w:rsidR="00BF10AD" w:rsidRDefault="00BF10AD" w:rsidP="00BF10AD">
      <w:proofErr w:type="spellStart"/>
      <w:r>
        <w:t>Durant</w:t>
      </w:r>
      <w:proofErr w:type="spellEnd"/>
      <w:r>
        <w:t xml:space="preserve"> </w:t>
      </w:r>
      <w:proofErr w:type="spellStart"/>
      <w:r>
        <w:t>uns</w:t>
      </w:r>
      <w:proofErr w:type="spellEnd"/>
      <w:r>
        <w:t xml:space="preserve"> </w:t>
      </w:r>
      <w:proofErr w:type="spellStart"/>
      <w:r>
        <w:t>dies</w:t>
      </w:r>
      <w:proofErr w:type="spellEnd"/>
      <w:r>
        <w:t xml:space="preserve"> </w:t>
      </w:r>
      <w:proofErr w:type="spellStart"/>
      <w:r>
        <w:t>precisarà</w:t>
      </w:r>
      <w:proofErr w:type="spellEnd"/>
      <w:r>
        <w:t xml:space="preserve"> </w:t>
      </w:r>
      <w:proofErr w:type="spellStart"/>
      <w:r>
        <w:t>repòs</w:t>
      </w:r>
      <w:proofErr w:type="spellEnd"/>
      <w:r>
        <w:t xml:space="preserve"> </w:t>
      </w:r>
      <w:proofErr w:type="spellStart"/>
      <w:r>
        <w:t>amb</w:t>
      </w:r>
      <w:proofErr w:type="spellEnd"/>
      <w:r>
        <w:t xml:space="preserve"> el </w:t>
      </w:r>
      <w:proofErr w:type="spellStart"/>
      <w:r>
        <w:t>membre</w:t>
      </w:r>
      <w:proofErr w:type="spellEnd"/>
      <w:r>
        <w:t xml:space="preserve"> </w:t>
      </w:r>
      <w:proofErr w:type="spellStart"/>
      <w:r>
        <w:t>intervingut</w:t>
      </w:r>
      <w:proofErr w:type="spellEnd"/>
      <w:r>
        <w:t xml:space="preserve"> en </w:t>
      </w:r>
      <w:proofErr w:type="spellStart"/>
      <w:r>
        <w:t>alt</w:t>
      </w:r>
      <w:proofErr w:type="spellEnd"/>
      <w:r>
        <w:t xml:space="preserve">. </w:t>
      </w:r>
      <w:proofErr w:type="spellStart"/>
      <w:r>
        <w:t>Igualment</w:t>
      </w:r>
      <w:proofErr w:type="spellEnd"/>
      <w:r>
        <w:t xml:space="preserve"> </w:t>
      </w:r>
      <w:proofErr w:type="spellStart"/>
      <w:r>
        <w:t>rebrà</w:t>
      </w:r>
      <w:proofErr w:type="spellEnd"/>
      <w:r>
        <w:t xml:space="preserve"> </w:t>
      </w:r>
      <w:proofErr w:type="spellStart"/>
      <w:r>
        <w:t>instruccions</w:t>
      </w:r>
      <w:proofErr w:type="spellEnd"/>
      <w:r>
        <w:t xml:space="preserve"> </w:t>
      </w:r>
      <w:proofErr w:type="spellStart"/>
      <w:r>
        <w:t>dels</w:t>
      </w:r>
      <w:proofErr w:type="spellEnd"/>
      <w:r>
        <w:t xml:space="preserve"> </w:t>
      </w:r>
      <w:proofErr w:type="spellStart"/>
      <w:r>
        <w:t>exercicis</w:t>
      </w:r>
      <w:proofErr w:type="spellEnd"/>
      <w:r>
        <w:t xml:space="preserve"> de </w:t>
      </w:r>
      <w:proofErr w:type="spellStart"/>
      <w:r>
        <w:t>rehabilitació</w:t>
      </w:r>
      <w:proofErr w:type="spellEnd"/>
      <w:r>
        <w:t xml:space="preserve"> a </w:t>
      </w:r>
      <w:proofErr w:type="spellStart"/>
      <w:r>
        <w:t>realitzar</w:t>
      </w:r>
      <w:proofErr w:type="spellEnd"/>
      <w:r>
        <w:t xml:space="preserve">. </w:t>
      </w:r>
      <w:proofErr w:type="spellStart"/>
      <w:r>
        <w:t>Inicialment</w:t>
      </w:r>
      <w:proofErr w:type="spellEnd"/>
      <w:r>
        <w:t xml:space="preserve"> </w:t>
      </w:r>
      <w:proofErr w:type="spellStart"/>
      <w:r>
        <w:t>presentarà</w:t>
      </w:r>
      <w:proofErr w:type="spellEnd"/>
      <w:r>
        <w:t xml:space="preserve"> </w:t>
      </w:r>
      <w:proofErr w:type="spellStart"/>
      <w:r>
        <w:t>pèrdua</w:t>
      </w:r>
      <w:proofErr w:type="spellEnd"/>
      <w:r>
        <w:t xml:space="preserve"> de </w:t>
      </w:r>
      <w:proofErr w:type="spellStart"/>
      <w:r>
        <w:t>forces</w:t>
      </w:r>
      <w:proofErr w:type="spellEnd"/>
      <w:r>
        <w:t xml:space="preserve"> que </w:t>
      </w:r>
      <w:proofErr w:type="spellStart"/>
      <w:r>
        <w:t>recuperarà</w:t>
      </w:r>
      <w:proofErr w:type="spellEnd"/>
      <w:r>
        <w:t xml:space="preserve"> </w:t>
      </w:r>
      <w:proofErr w:type="spellStart"/>
      <w:r>
        <w:t>gradualment</w:t>
      </w:r>
      <w:proofErr w:type="spellEnd"/>
      <w:r>
        <w:t xml:space="preserve"> a mesura que </w:t>
      </w:r>
      <w:proofErr w:type="spellStart"/>
      <w:r>
        <w:t>vagi</w:t>
      </w:r>
      <w:proofErr w:type="spellEnd"/>
      <w:r>
        <w:t xml:space="preserve"> </w:t>
      </w:r>
      <w:proofErr w:type="spellStart"/>
      <w:r>
        <w:t>exercitant</w:t>
      </w:r>
      <w:proofErr w:type="spellEnd"/>
      <w:r>
        <w:t xml:space="preserve"> </w:t>
      </w:r>
      <w:proofErr w:type="spellStart"/>
      <w:r>
        <w:t>l'extremitat</w:t>
      </w:r>
      <w:proofErr w:type="spellEnd"/>
      <w:r>
        <w:t xml:space="preserve">. </w:t>
      </w:r>
    </w:p>
    <w:p w:rsidR="002D5FE2" w:rsidRDefault="002D5FE2" w:rsidP="00BF10AD">
      <w:pPr>
        <w:rPr>
          <w:rFonts w:ascii="Arial Bold" w:hAnsi="Arial Bold" w:hint="eastAsia"/>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BF10AD">
        <w:rPr>
          <w:rFonts w:ascii="Arial Bold" w:hAnsi="Arial Bold"/>
          <w:sz w:val="20"/>
        </w:rPr>
        <w:t>(ARTROSCÒPIA)</w:t>
      </w:r>
      <w:r w:rsidR="00BF10AD">
        <w:rPr>
          <w:rFonts w:ascii="Arial" w:hAnsi="Arial"/>
          <w:sz w:val="20"/>
        </w:rPr>
        <w:t xml:space="preserve"> </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BF10AD" w:rsidRDefault="00BF10AD" w:rsidP="00E92D06"/>
    <w:p w:rsidR="002D5FE2" w:rsidRDefault="002D5FE2" w:rsidP="00E92D06"/>
    <w:p w:rsidR="002D5FE2" w:rsidRDefault="002D5FE2" w:rsidP="00111131">
      <w:pPr>
        <w:jc w:val="center"/>
      </w:pPr>
      <w:r>
        <w:t>DONO EL MEU CONSENTIMENT                                                 NO CONSENTEIXO</w:t>
      </w:r>
    </w:p>
    <w:p w:rsidR="002D5FE2" w:rsidRDefault="00BF10AD"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5AC8A6FA" wp14:editId="5EBA9D02">
                <wp:simplePos x="0" y="0"/>
                <wp:positionH relativeFrom="page">
                  <wp:posOffset>1919138</wp:posOffset>
                </wp:positionH>
                <wp:positionV relativeFrom="page">
                  <wp:posOffset>1130740</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BF10AD" w:rsidRDefault="00BF10AD" w:rsidP="00BF10AD">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A6FA" id="Rectangle 3" o:spid="_x0000_s1026" style="position:absolute;left:0;text-align:left;margin-left:151.1pt;margin-top:89.05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">
                <v:stroke joinstyle="round"/>
                <v:path arrowok="t"/>
                <v:textbox inset="3pt,3pt,3pt,3pt">
                  <w:txbxContent>
                    <w:p w:rsidR="00BF10AD" w:rsidRDefault="00BF10AD" w:rsidP="00BF10AD">
                      <w:pPr>
                        <w:rPr>
                          <w:rFonts w:eastAsia="Times New Roman"/>
                          <w:color w:val="auto"/>
                          <w:sz w:val="20"/>
                          <w:lang w:val="es-ES" w:eastAsia="es-ES_tradnl" w:bidi="x-none"/>
                        </w:rPr>
                      </w:pPr>
                    </w:p>
                  </w:txbxContent>
                </v:textbox>
                <w10:wrap anchorx="page" anchory="page"/>
              </v:rect>
            </w:pict>
          </mc:Fallback>
        </mc:AlternateContent>
      </w:r>
    </w:p>
    <w:p w:rsidR="002D5FE2" w:rsidRDefault="00BF10AD" w:rsidP="00E92D06">
      <w:r>
        <w:rPr>
          <w:noProof/>
          <w:lang w:val="es-ES" w:eastAsia="es-ES_tradnl"/>
        </w:rPr>
        <mc:AlternateContent>
          <mc:Choice Requires="wps">
            <w:drawing>
              <wp:anchor distT="0" distB="0" distL="114300" distR="114300" simplePos="0" relativeHeight="251661312" behindDoc="0" locked="0" layoutInCell="1" allowOverlap="1" wp14:anchorId="5AC8A6FA" wp14:editId="5EBA9D02">
                <wp:simplePos x="0" y="0"/>
                <wp:positionH relativeFrom="page">
                  <wp:posOffset>5516712</wp:posOffset>
                </wp:positionH>
                <wp:positionV relativeFrom="page">
                  <wp:posOffset>1177666</wp:posOffset>
                </wp:positionV>
                <wp:extent cx="273050" cy="23241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BF10AD" w:rsidRDefault="00BF10AD" w:rsidP="00BF10AD">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A6FA" id="_x0000_s1027" style="position:absolute;left:0;text-align:left;margin-left:434.4pt;margin-top:92.75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">
                <v:stroke joinstyle="round"/>
                <v:path arrowok="t"/>
                <v:textbox inset="3pt,3pt,3pt,3pt">
                  <w:txbxContent>
                    <w:p w:rsidR="00BF10AD" w:rsidRDefault="00BF10AD" w:rsidP="00BF10AD">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p w:rsidR="002D5FE2" w:rsidRDefault="002D5FE2" w:rsidP="00E92D06">
      <w:r>
        <w:t xml:space="preserve">que </w:t>
      </w:r>
      <w:proofErr w:type="spellStart"/>
      <w:r>
        <w:t>se’m</w:t>
      </w:r>
      <w:proofErr w:type="spellEnd"/>
      <w:r>
        <w:t xml:space="preserve"> </w:t>
      </w:r>
      <w:proofErr w:type="spellStart"/>
      <w:proofErr w:type="gramStart"/>
      <w:r>
        <w:t>realitzi</w:t>
      </w:r>
      <w:proofErr w:type="spellEnd"/>
      <w:r>
        <w:t xml:space="preserve"> </w:t>
      </w:r>
      <w:r>
        <w:rPr>
          <w:lang w:val="es-ES"/>
        </w:rPr>
        <w:t xml:space="preserve"> </w:t>
      </w:r>
      <w:r w:rsidR="00BF10AD">
        <w:rPr>
          <w:rFonts w:ascii="Arial" w:hAnsi="Arial"/>
          <w:sz w:val="20"/>
        </w:rPr>
        <w:t>l</w:t>
      </w:r>
      <w:proofErr w:type="gramEnd"/>
      <w:r w:rsidR="00BF10AD">
        <w:rPr>
          <w:rFonts w:ascii="Arial" w:hAnsi="Arial"/>
          <w:sz w:val="20"/>
        </w:rPr>
        <w:t xml:space="preserve">’ </w:t>
      </w:r>
      <w:r w:rsidR="00BF10AD">
        <w:rPr>
          <w:rFonts w:ascii="Arial Bold" w:hAnsi="Arial Bold"/>
          <w:sz w:val="20"/>
        </w:rPr>
        <w:t>ARTROSCÒPIA</w:t>
      </w:r>
    </w:p>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Pr="00BF10AD" w:rsidRDefault="002D5FE2" w:rsidP="00E92D06">
      <w:pPr>
        <w:rPr>
          <w:lang w:val="en-US"/>
        </w:rPr>
      </w:pPr>
      <w:r w:rsidRPr="00BF10AD">
        <w:rPr>
          <w:lang w:val="en-US"/>
        </w:rPr>
        <w:t>Col·legiat núm…………………..</w:t>
      </w:r>
    </w:p>
    <w:p w:rsidR="002D5FE2" w:rsidRPr="00BF10AD" w:rsidRDefault="002D5FE2" w:rsidP="00E92D06">
      <w:pPr>
        <w:rPr>
          <w:lang w:val="en-US"/>
        </w:rPr>
      </w:pPr>
      <w:r w:rsidRPr="00BF10AD">
        <w:rPr>
          <w:lang w:val="en-US"/>
        </w:rPr>
        <w:t>Data:                                                                                                           Data:</w:t>
      </w:r>
    </w:p>
    <w:p w:rsidR="002D5FE2" w:rsidRPr="00BF10AD" w:rsidRDefault="002D5FE2" w:rsidP="00E92D06">
      <w:pPr>
        <w:rPr>
          <w:lang w:val="en-US"/>
        </w:rPr>
      </w:pPr>
    </w:p>
    <w:p w:rsidR="002D5FE2" w:rsidRPr="00BF10AD" w:rsidRDefault="002D5FE2" w:rsidP="00E92D06">
      <w:pPr>
        <w:rPr>
          <w:lang w:val="en-US"/>
        </w:rPr>
      </w:pPr>
    </w:p>
    <w:p w:rsidR="002D5FE2" w:rsidRPr="00BF10AD" w:rsidRDefault="002D5FE2" w:rsidP="00E92D06">
      <w:pPr>
        <w:rPr>
          <w:lang w:val="en-U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A31" w:rsidRDefault="000F6A31">
      <w:r>
        <w:separator/>
      </w:r>
    </w:p>
  </w:endnote>
  <w:endnote w:type="continuationSeparator" w:id="0">
    <w:p w:rsidR="000F6A31" w:rsidRDefault="000F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0F6A31"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w14:anchorId="05F09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6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5578312" r:id="rId2"/>
      </w:object>
    </w:r>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5578311"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proofErr w:type="spellStart"/>
    <w:r>
      <w:rPr>
        <w:lang w:val="es-ES" w:eastAsia="es-ES_tradnl"/>
      </w:rPr>
      <w:t>Societat</w:t>
    </w:r>
    <w:proofErr w:type="spellEnd"/>
    <w:r>
      <w:rPr>
        <w:lang w:val="es-ES" w:eastAsia="es-ES_tradnl"/>
      </w:rPr>
      <w:t xml:space="preserve"> </w:t>
    </w:r>
    <w:proofErr w:type="gramStart"/>
    <w:r>
      <w:rPr>
        <w:lang w:val="es-ES" w:eastAsia="es-ES_tradnl"/>
      </w:rPr>
      <w:t>Catalana</w:t>
    </w:r>
    <w:proofErr w:type="gramEnd"/>
    <w:r>
      <w:rPr>
        <w:lang w:val="es-ES" w:eastAsia="es-ES_tradnl"/>
      </w:rPr>
      <w:t xml:space="preserve"> de </w:t>
    </w:r>
    <w:proofErr w:type="spellStart"/>
    <w:r>
      <w:rPr>
        <w:lang w:val="es-ES" w:eastAsia="es-ES_tradnl"/>
      </w:rPr>
      <w:t>Cirurg</w:t>
    </w:r>
    <w:r w:rsidR="00111131">
      <w:rPr>
        <w:lang w:val="es-ES" w:eastAsia="es-ES_tradnl"/>
      </w:rPr>
      <w:t>i</w:t>
    </w:r>
    <w:r>
      <w:rPr>
        <w:lang w:val="es-ES" w:eastAsia="es-ES_tradnl"/>
      </w:rPr>
      <w:t>a</w:t>
    </w:r>
    <w:proofErr w:type="spellEnd"/>
    <w:r>
      <w:rPr>
        <w:lang w:val="es-ES" w:eastAsia="es-ES_tradnl"/>
      </w:rPr>
      <w:t xml:space="preserve"> </w:t>
    </w:r>
    <w:proofErr w:type="spellStart"/>
    <w:r>
      <w:rPr>
        <w:lang w:val="es-ES" w:eastAsia="es-ES_tradnl"/>
      </w:rPr>
      <w:t>Ortopèdica</w:t>
    </w:r>
    <w:proofErr w:type="spellEnd"/>
    <w:r>
      <w:rPr>
        <w:lang w:val="es-ES" w:eastAsia="es-ES_tradnl"/>
      </w:rPr>
      <w:t xml:space="preserve"> i </w:t>
    </w:r>
    <w:proofErr w:type="spellStart"/>
    <w:r>
      <w:rPr>
        <w:lang w:val="es-ES" w:eastAsia="es-ES_tradnl"/>
      </w:rPr>
      <w:t>Traumatolog</w:t>
    </w:r>
    <w:r w:rsidR="00111131">
      <w:rPr>
        <w:lang w:val="es-ES" w:eastAsia="es-ES_tradnl"/>
      </w:rPr>
      <w:t>i</w:t>
    </w:r>
    <w:r>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A31" w:rsidRDefault="000F6A31">
      <w:r>
        <w:separator/>
      </w:r>
    </w:p>
  </w:footnote>
  <w:footnote w:type="continuationSeparator" w:id="0">
    <w:p w:rsidR="000F6A31" w:rsidRDefault="000F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BF10AD" w:rsidRDefault="00BF10AD" w:rsidP="00BF10AD">
    <w:pPr>
      <w:pStyle w:val="Citadestacada"/>
      <w:ind w:right="-291" w:hanging="1998"/>
      <w:rPr>
        <w:lang w:val="es-ES"/>
      </w:rPr>
    </w:pPr>
    <w:r w:rsidRPr="00BF10AD">
      <w:rPr>
        <w:lang w:val="es-ES"/>
      </w:rPr>
      <w:t>CONSENTIMENT INFORMAT PER A LA REALITZACIÓ D’ARTROSCÒPIA D’ALTRES ARTICULACIONS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AD"/>
    <w:rsid w:val="00046FA6"/>
    <w:rsid w:val="000F6A31"/>
    <w:rsid w:val="00111131"/>
    <w:rsid w:val="002D5FE2"/>
    <w:rsid w:val="004010C3"/>
    <w:rsid w:val="00405C62"/>
    <w:rsid w:val="0043079F"/>
    <w:rsid w:val="005C6003"/>
    <w:rsid w:val="00663D41"/>
    <w:rsid w:val="008B439A"/>
    <w:rsid w:val="009B5251"/>
    <w:rsid w:val="009F6068"/>
    <w:rsid w:val="00BC63C9"/>
    <w:rsid w:val="00BF10AD"/>
    <w:rsid w:val="00C121EE"/>
    <w:rsid w:val="00D52975"/>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6B1BF081"/>
  <w15:chartTrackingRefBased/>
  <w15:docId w15:val="{0BA6FA70-A517-084D-88AD-7F14B591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5</TotalTime>
  <Pages>3</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2019-03-31T20:52:00Z</dcterms:created>
  <dcterms:modified xsi:type="dcterms:W3CDTF">2019-03-31T20:57:00Z</dcterms:modified>
</cp:coreProperties>
</file>