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9F6370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 xml:space="preserve">CONSENTIMENT INFORMAT PEL TRACTAMENT DELS HALLUX </w:t>
      </w:r>
      <w:bookmarkStart w:id="0" w:name="_GoBack"/>
      <w:r w:rsidRPr="009F6370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VALGUS</w:t>
      </w:r>
    </w:p>
    <w:bookmarkEnd w:id="0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El galindó o hallux valgus és una deformitat del peu en la qual el dit gros es desvia cap als altres dits, deformant-los secundàriament. Aquesta malaltia afecta en major o menor grau els dos peus. La desviació del dit gros produeix a més una prominència que amb gran freqüència s'inflama i en ocasions s'infecta i ulcera donant quadres molt dolorosos.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Igualment pot donar callositats doloroses en els altres dits i en la planta del peu i deformitat en flexió dels dits adjacents.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La correcció de la deformitat es pot efectuar per nombroses tècniques: secció i alineació de l'os deformat ( aquesta tècnica pot requerir de l’us d’implants metàl.lics que en algins casos, segons li indiqui el seu cirurgià, poden requerir d’una segona intervenció per a ser retirats ) , creació d'una nova articulació mitjançant l'extracció d'una part de l'os del dit així com de la prominència d'aquest mateix dit, o mitjançant l'alliberament i ancoratge d'alguns tendons.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L'objectiu de la intervenció consisteix a alleujar el dolor corregir la deformitat del dit, prevenir el dolor en la planta del peu, l'aparició d'altres deformitats i millorar la marxa.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El procediment precisa habitualment d'anestèsia de la cintura per a baix o general. El servei d'Anestèsia estudiarà les seves característiques personals, informant-li si escau com és la més adequada.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Per reduir la incidència de trombosi en les venes s'administrarà la medicació oportuna.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9F6370" w:rsidRDefault="009F6370" w:rsidP="009F6370">
      <w:pPr>
        <w:pStyle w:val="Ttulo1"/>
      </w:pPr>
      <w:r>
        <w:t>ALTERNATIVES AL PROCEDIMENT</w:t>
      </w:r>
    </w:p>
    <w:p w:rsid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0"/>
        </w:rPr>
      </w:pPr>
    </w:p>
    <w:p w:rsidR="009F6370" w:rsidRDefault="009F6370" w:rsidP="009F6370">
      <w:r>
        <w:t xml:space="preserve">El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analgèsics</w:t>
      </w:r>
      <w:proofErr w:type="spellEnd"/>
      <w:r>
        <w:t xml:space="preserve"> i </w:t>
      </w:r>
      <w:proofErr w:type="spellStart"/>
      <w:r>
        <w:t>antiinflamatoris</w:t>
      </w:r>
      <w:proofErr w:type="spellEnd"/>
      <w:r>
        <w:t xml:space="preserve">, </w:t>
      </w:r>
      <w:proofErr w:type="spellStart"/>
      <w:r>
        <w:t>calçat</w:t>
      </w:r>
      <w:proofErr w:type="spellEnd"/>
      <w:r>
        <w:t xml:space="preserve"> </w:t>
      </w:r>
      <w:proofErr w:type="spellStart"/>
      <w:r>
        <w:t>adequat</w:t>
      </w:r>
      <w:proofErr w:type="spellEnd"/>
      <w:r>
        <w:t xml:space="preserve">, plantilles de </w:t>
      </w:r>
      <w:proofErr w:type="spellStart"/>
      <w:r>
        <w:t>descàrrega</w:t>
      </w:r>
      <w:proofErr w:type="spellEnd"/>
      <w:r>
        <w:t xml:space="preserve">, </w:t>
      </w:r>
      <w:proofErr w:type="spellStart"/>
      <w:r>
        <w:t>fonguis</w:t>
      </w:r>
      <w:proofErr w:type="spellEnd"/>
      <w:r>
        <w:t xml:space="preserve"> de silicona o </w:t>
      </w:r>
      <w:proofErr w:type="spellStart"/>
      <w:r>
        <w:t>algun</w:t>
      </w:r>
      <w:proofErr w:type="spellEnd"/>
      <w:r>
        <w:t xml:space="preserve"> </w:t>
      </w:r>
      <w:proofErr w:type="spellStart"/>
      <w:r>
        <w:t>dispositiu</w:t>
      </w:r>
      <w:proofErr w:type="spellEnd"/>
      <w:r>
        <w:t xml:space="preserve"> similar </w:t>
      </w:r>
      <w:proofErr w:type="spellStart"/>
      <w:r>
        <w:t>pot</w:t>
      </w:r>
      <w:proofErr w:type="spellEnd"/>
      <w:r>
        <w:t xml:space="preserve"> servir per </w:t>
      </w:r>
      <w:proofErr w:type="spellStart"/>
      <w:r>
        <w:t>millorar</w:t>
      </w:r>
      <w:proofErr w:type="spellEnd"/>
      <w:r>
        <w:t xml:space="preserve"> les </w:t>
      </w:r>
      <w:proofErr w:type="spellStart"/>
      <w:r>
        <w:t>molèsties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no per corregir la </w:t>
      </w:r>
      <w:proofErr w:type="spellStart"/>
      <w:r>
        <w:t>deformitat</w:t>
      </w:r>
      <w:proofErr w:type="spellEnd"/>
      <w:r>
        <w:t>.</w:t>
      </w:r>
    </w:p>
    <w:p w:rsidR="009F6370" w:rsidRDefault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9F6370" w:rsidRDefault="009F6370" w:rsidP="009F6370">
      <w:r>
        <w:t xml:space="preserve">Tota </w:t>
      </w:r>
      <w:proofErr w:type="spellStart"/>
      <w:r>
        <w:t>intervenció</w:t>
      </w:r>
      <w:proofErr w:type="spellEnd"/>
      <w:r>
        <w:t xml:space="preserve"> quirúrgica porta </w:t>
      </w:r>
      <w:proofErr w:type="spellStart"/>
      <w:r>
        <w:t>implícites</w:t>
      </w:r>
      <w:proofErr w:type="spellEnd"/>
      <w:r>
        <w:t xml:space="preserve"> una </w:t>
      </w:r>
      <w:proofErr w:type="spellStart"/>
      <w:r>
        <w:t>sèrie</w:t>
      </w:r>
      <w:proofErr w:type="spellEnd"/>
      <w:r>
        <w:t xml:space="preserve"> de </w:t>
      </w:r>
      <w:proofErr w:type="spellStart"/>
      <w:r>
        <w:t>complicacions</w:t>
      </w:r>
      <w:proofErr w:type="spellEnd"/>
      <w:r>
        <w:t xml:space="preserve"> comunes i </w:t>
      </w:r>
      <w:proofErr w:type="spellStart"/>
      <w:r>
        <w:t>potencialment</w:t>
      </w:r>
      <w:proofErr w:type="spellEnd"/>
      <w:r>
        <w:t xml:space="preserve"> </w:t>
      </w:r>
      <w:proofErr w:type="spellStart"/>
      <w:r>
        <w:t>serioses</w:t>
      </w:r>
      <w:proofErr w:type="spellEnd"/>
      <w:r>
        <w:t xml:space="preserve"> que </w:t>
      </w:r>
      <w:proofErr w:type="spellStart"/>
      <w:r>
        <w:t>podrien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variar la </w:t>
      </w:r>
      <w:proofErr w:type="spellStart"/>
      <w:r>
        <w:t>tècnica</w:t>
      </w:r>
      <w:proofErr w:type="spellEnd"/>
      <w:r>
        <w:t xml:space="preserve"> </w:t>
      </w:r>
      <w:proofErr w:type="spellStart"/>
      <w:r>
        <w:t>operatòria</w:t>
      </w:r>
      <w:proofErr w:type="spellEnd"/>
      <w:r>
        <w:t xml:space="preserve"> programada, requerir </w:t>
      </w:r>
      <w:proofErr w:type="spellStart"/>
      <w:r>
        <w:t>tractaments</w:t>
      </w:r>
      <w:proofErr w:type="spellEnd"/>
      <w:r>
        <w:t xml:space="preserve"> </w:t>
      </w:r>
      <w:proofErr w:type="spellStart"/>
      <w:r>
        <w:t>complementaris</w:t>
      </w:r>
      <w:proofErr w:type="spellEnd"/>
      <w:r>
        <w:t xml:space="preserve">,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mèdics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quirúrgics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un </w:t>
      </w:r>
      <w:proofErr w:type="spellStart"/>
      <w:r>
        <w:t>mínim</w:t>
      </w:r>
      <w:proofErr w:type="spellEnd"/>
      <w:r>
        <w:t xml:space="preserve"> </w:t>
      </w:r>
      <w:proofErr w:type="spellStart"/>
      <w:r>
        <w:t>percentatge</w:t>
      </w:r>
      <w:proofErr w:type="spellEnd"/>
      <w:r>
        <w:t xml:space="preserve"> de </w:t>
      </w:r>
      <w:proofErr w:type="spellStart"/>
      <w:r>
        <w:t>mortalitat</w:t>
      </w:r>
      <w:proofErr w:type="spellEnd"/>
      <w:r>
        <w:t>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</w:t>
      </w:r>
      <w:proofErr w:type="spellStart"/>
      <w:r>
        <w:rPr>
          <w:lang w:val="es-ES"/>
        </w:rPr>
        <w:t>pe</w:t>
      </w:r>
      <w:r w:rsidR="009F6370">
        <w:rPr>
          <w:lang w:val="es-ES"/>
        </w:rPr>
        <w:t>l</w:t>
      </w:r>
      <w:proofErr w:type="spellEnd"/>
      <w:r w:rsidR="008B439A">
        <w:rPr>
          <w:rFonts w:ascii="Arial Bold" w:hAnsi="Arial Bold"/>
          <w:lang w:val="es-ES"/>
        </w:rPr>
        <w:t xml:space="preserve"> </w:t>
      </w:r>
      <w:r w:rsidR="009F6370" w:rsidRPr="009F6370">
        <w:rPr>
          <w:rFonts w:ascii="Calibri Light" w:eastAsia="Times New Roman" w:hAnsi="Calibri Light"/>
          <w:bCs/>
          <w:kern w:val="28"/>
          <w:szCs w:val="32"/>
          <w:lang w:val="es-ES"/>
        </w:rPr>
        <w:t>TRACTAMENT DELS HALLUX VALGUS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- Lesió dels vasos adjacents.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- Lesió dels nervis adjacents, que pot condicionar dolor local o adormiment del dit.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- Lesió tendinosa.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- Obstrucció venosa amb formació de trombs, inflor de la cama corresponent i en rares ocasions es complica amb dolor toràcic i dificultat respiratòria (embòlia pulmonar), que pot conduir a la mort.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- Infecció de la ferida, que pot ser superficial (es resol amb neteja local i antibiòtics) o profunda que requereix a més d'antibiòtic obertura de la ferida i drenatge.</w:t>
      </w:r>
    </w:p>
    <w:p w:rsidR="009F6370" w:rsidRPr="009F6370" w:rsidRDefault="009F6370" w:rsidP="009F637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t>Rigidesa de l'articulació intervinguda, acompanyada o no d'inflamació important i descalcificació dels ossos (atròfia òssia). Distròfia simpàtico-reflexe o dolor regional complexe</w:t>
      </w:r>
    </w:p>
    <w:p w:rsidR="009F6370" w:rsidRP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9F6370">
        <w:rPr>
          <w:lang w:val="es-ES"/>
        </w:rPr>
        <w:lastRenderedPageBreak/>
        <w:t>- De forma poc habitual poden existir complicacions com: reaparició de la deformitat amb el temps o producció de la deformitat contrària, necrosi (mort) de la pell de la zona intervinguda, retardant-se el procés de curació, pèrdua de la vascularització d'un dels ossos que s'ha seccionat per corregir la deformitat, cicatriu de l'operació dolorosa i antiestètica.</w:t>
      </w:r>
    </w:p>
    <w:p w:rsidR="002D5FE2" w:rsidRPr="009F6370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9F6370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9F6370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9F6370" w:rsidRDefault="009F6370" w:rsidP="009F6370">
      <w:pPr>
        <w:pStyle w:val="Ttulo1"/>
      </w:pPr>
      <w:r>
        <w:t>CONSEQÜÈNCIES DE LA CIRURGIA:</w:t>
      </w:r>
    </w:p>
    <w:p w:rsidR="009F6370" w:rsidRDefault="009F6370" w:rsidP="009F6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9F6370" w:rsidRDefault="009F6370" w:rsidP="009F6370">
      <w:r>
        <w:t xml:space="preserve">La </w:t>
      </w:r>
      <w:proofErr w:type="spellStart"/>
      <w:r>
        <w:t>correcció</w:t>
      </w:r>
      <w:proofErr w:type="spellEnd"/>
      <w:r>
        <w:t xml:space="preserve"> de la </w:t>
      </w:r>
      <w:proofErr w:type="spellStart"/>
      <w:r>
        <w:t>deformitat</w:t>
      </w:r>
      <w:proofErr w:type="spellEnd"/>
      <w:r>
        <w:t xml:space="preserve"> comporta </w:t>
      </w:r>
      <w:proofErr w:type="spellStart"/>
      <w:r>
        <w:t>l'escurçament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dits</w:t>
      </w:r>
      <w:proofErr w:type="spellEnd"/>
      <w:r>
        <w:t xml:space="preserve"> </w:t>
      </w:r>
      <w:proofErr w:type="spellStart"/>
      <w:r>
        <w:t>intervinguts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una </w:t>
      </w:r>
      <w:proofErr w:type="spellStart"/>
      <w:r>
        <w:t>incapacitat</w:t>
      </w:r>
      <w:proofErr w:type="spellEnd"/>
      <w:r>
        <w:t xml:space="preserve"> per </w:t>
      </w:r>
      <w:proofErr w:type="spellStart"/>
      <w:r>
        <w:t>moure'ls</w:t>
      </w:r>
      <w:proofErr w:type="spellEnd"/>
      <w:r>
        <w:t xml:space="preserve"> </w:t>
      </w:r>
      <w:proofErr w:type="spellStart"/>
      <w:r>
        <w:t>adequadament</w:t>
      </w:r>
      <w:proofErr w:type="spellEnd"/>
      <w:r>
        <w:t xml:space="preserve">.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incapacitat</w:t>
      </w:r>
      <w:proofErr w:type="spellEnd"/>
      <w:r>
        <w:t xml:space="preserve"> sol ser temporal.</w:t>
      </w:r>
    </w:p>
    <w:p w:rsidR="009F6370" w:rsidRDefault="009F6370" w:rsidP="009F6370">
      <w:proofErr w:type="spellStart"/>
      <w:r>
        <w:t>Després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 </w:t>
      </w:r>
      <w:proofErr w:type="spellStart"/>
      <w:r>
        <w:t>sofrirà</w:t>
      </w:r>
      <w:proofErr w:type="spellEnd"/>
      <w:r>
        <w:t xml:space="preserve"> dolor a la zona de la </w:t>
      </w:r>
      <w:proofErr w:type="spellStart"/>
      <w:r>
        <w:t>ferida</w:t>
      </w:r>
      <w:proofErr w:type="spellEnd"/>
      <w:r>
        <w:t xml:space="preserve"> </w:t>
      </w:r>
      <w:proofErr w:type="spellStart"/>
      <w:r>
        <w:t>deguda</w:t>
      </w:r>
      <w:proofErr w:type="spellEnd"/>
      <w:r>
        <w:t xml:space="preserve"> a la </w:t>
      </w:r>
      <w:proofErr w:type="spellStart"/>
      <w:r>
        <w:t>cirurgia</w:t>
      </w:r>
      <w:proofErr w:type="spellEnd"/>
      <w:r>
        <w:t xml:space="preserve"> i al </w:t>
      </w:r>
      <w:proofErr w:type="spellStart"/>
      <w:r>
        <w:t>procés</w:t>
      </w:r>
      <w:proofErr w:type="spellEnd"/>
      <w:r>
        <w:t xml:space="preserve"> de </w:t>
      </w:r>
      <w:proofErr w:type="spellStart"/>
      <w:r>
        <w:t>cicatrització</w:t>
      </w:r>
      <w:proofErr w:type="spellEnd"/>
      <w:r>
        <w:t xml:space="preserve">, que </w:t>
      </w:r>
      <w:proofErr w:type="spellStart"/>
      <w:r>
        <w:t>pot</w:t>
      </w:r>
      <w:proofErr w:type="spellEnd"/>
      <w:r>
        <w:t xml:space="preserve"> </w:t>
      </w:r>
      <w:proofErr w:type="spellStart"/>
      <w:r>
        <w:t>perllongar</w:t>
      </w:r>
      <w:proofErr w:type="spellEnd"/>
      <w:r>
        <w:t xml:space="preserve">-se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setmanes</w:t>
      </w:r>
      <w:proofErr w:type="spellEnd"/>
      <w:r>
        <w:t xml:space="preserve">, </w:t>
      </w:r>
      <w:proofErr w:type="spellStart"/>
      <w:r>
        <w:t>mesos</w:t>
      </w:r>
      <w:proofErr w:type="spellEnd"/>
      <w:r>
        <w:t xml:space="preserve"> o </w:t>
      </w:r>
      <w:proofErr w:type="spellStart"/>
      <w:r>
        <w:t>fer</w:t>
      </w:r>
      <w:proofErr w:type="spellEnd"/>
      <w:r>
        <w:t xml:space="preserve">-se </w:t>
      </w:r>
      <w:proofErr w:type="spellStart"/>
      <w:r>
        <w:t>contínues</w:t>
      </w:r>
      <w:proofErr w:type="spellEnd"/>
      <w:r>
        <w:t>.</w:t>
      </w:r>
    </w:p>
    <w:p w:rsidR="009F6370" w:rsidRDefault="009F6370" w:rsidP="009F6370">
      <w:pPr>
        <w:rPr>
          <w:rFonts w:ascii="Arial" w:hAnsi="Arial"/>
        </w:rPr>
      </w:pPr>
      <w:proofErr w:type="spellStart"/>
      <w:r>
        <w:t>Precisarà</w:t>
      </w:r>
      <w:proofErr w:type="spellEnd"/>
      <w:r>
        <w:t xml:space="preserve"> guardar </w:t>
      </w:r>
      <w:proofErr w:type="spellStart"/>
      <w:r>
        <w:t>repòs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primers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encara que des del 2º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després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haurà</w:t>
      </w:r>
      <w:proofErr w:type="spellEnd"/>
      <w:r>
        <w:t xml:space="preserve"> de </w:t>
      </w:r>
      <w:proofErr w:type="spellStart"/>
      <w:r>
        <w:t>començar</w:t>
      </w:r>
      <w:proofErr w:type="spellEnd"/>
      <w:r>
        <w:t xml:space="preserve"> a </w:t>
      </w:r>
      <w:proofErr w:type="spellStart"/>
      <w:r>
        <w:t>mobilitzar</w:t>
      </w:r>
      <w:proofErr w:type="spellEnd"/>
      <w:r>
        <w:t xml:space="preserve"> el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</w:t>
      </w:r>
      <w:proofErr w:type="spellStart"/>
      <w:r>
        <w:t>segons</w:t>
      </w:r>
      <w:proofErr w:type="spellEnd"/>
      <w:r>
        <w:t xml:space="preserve"> se li </w:t>
      </w:r>
      <w:proofErr w:type="spellStart"/>
      <w:r>
        <w:t>indiqui</w:t>
      </w:r>
      <w:proofErr w:type="spellEnd"/>
      <w:r>
        <w:t>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9F6370">
        <w:rPr>
          <w:rFonts w:ascii="Arial Bold" w:hAnsi="Arial Bold"/>
          <w:sz w:val="20"/>
        </w:rPr>
        <w:t>(TRACTAMENT DELS HALLUX VALGUS)</w:t>
      </w:r>
      <w:r w:rsidR="009F6370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9F6370" w:rsidRDefault="009F6370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9F6370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445D" wp14:editId="4FF29E4B">
                <wp:simplePos x="0" y="0"/>
                <wp:positionH relativeFrom="page">
                  <wp:posOffset>1993628</wp:posOffset>
                </wp:positionH>
                <wp:positionV relativeFrom="page">
                  <wp:posOffset>1091604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370" w:rsidRDefault="009F6370" w:rsidP="009F6370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3445D" id="Rectangle 3" o:spid="_x0000_s1026" style="position:absolute;left:0;text-align:left;margin-left:157pt;margin-top:85.9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">
                <v:stroke joinstyle="round"/>
                <v:path arrowok="t"/>
                <v:textbox inset="3pt,3pt,3pt,3pt">
                  <w:txbxContent>
                    <w:p w:rsidR="009F6370" w:rsidRDefault="009F6370" w:rsidP="009F6370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3445D" wp14:editId="4FF29E4B">
                <wp:simplePos x="0" y="0"/>
                <wp:positionH relativeFrom="page">
                  <wp:posOffset>5451449</wp:posOffset>
                </wp:positionH>
                <wp:positionV relativeFrom="page">
                  <wp:posOffset>1095012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370" w:rsidRDefault="009F6370" w:rsidP="009F6370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3445D" id="_x0000_s1027" style="position:absolute;left:0;text-align:left;margin-left:429.25pt;margin-top:86.2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9F6370" w:rsidRDefault="009F6370" w:rsidP="009F6370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>la</w:t>
      </w:r>
      <w:r w:rsidR="009F6370">
        <w:rPr>
          <w:lang w:val="es-ES"/>
        </w:rPr>
        <w:t xml:space="preserve"> cirugía </w:t>
      </w:r>
      <w:proofErr w:type="spellStart"/>
      <w:r w:rsidR="009F6370">
        <w:rPr>
          <w:lang w:val="es-ES"/>
        </w:rPr>
        <w:t>pel</w:t>
      </w:r>
      <w:proofErr w:type="spellEnd"/>
      <w:r w:rsidR="009F6370">
        <w:rPr>
          <w:lang w:val="es-ES"/>
        </w:rPr>
        <w:t xml:space="preserve"> </w:t>
      </w:r>
      <w:r w:rsidR="009F6370">
        <w:rPr>
          <w:rFonts w:ascii="Arial Bold" w:hAnsi="Arial Bold"/>
          <w:sz w:val="20"/>
        </w:rPr>
        <w:t>TRACTAMENT DELS HALLUX VALGUS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Pr="009F6370" w:rsidRDefault="002D5FE2" w:rsidP="00E92D06">
      <w:pPr>
        <w:rPr>
          <w:lang w:val="en-US"/>
        </w:rPr>
      </w:pPr>
      <w:r w:rsidRPr="009F6370">
        <w:rPr>
          <w:lang w:val="en-US"/>
        </w:rPr>
        <w:t>Col·legiat núm…………………..</w:t>
      </w:r>
    </w:p>
    <w:p w:rsidR="002D5FE2" w:rsidRPr="009F6370" w:rsidRDefault="002D5FE2" w:rsidP="00E92D06">
      <w:pPr>
        <w:rPr>
          <w:lang w:val="en-US"/>
        </w:rPr>
      </w:pPr>
      <w:r w:rsidRPr="009F6370">
        <w:rPr>
          <w:lang w:val="en-US"/>
        </w:rPr>
        <w:t>Data:                                                                                                           Data:</w:t>
      </w:r>
    </w:p>
    <w:p w:rsidR="002D5FE2" w:rsidRPr="009F6370" w:rsidRDefault="002D5FE2" w:rsidP="00E92D06">
      <w:pPr>
        <w:rPr>
          <w:lang w:val="en-US"/>
        </w:rPr>
      </w:pPr>
    </w:p>
    <w:p w:rsidR="002D5FE2" w:rsidRPr="009F6370" w:rsidRDefault="002D5FE2" w:rsidP="00E92D06">
      <w:pPr>
        <w:rPr>
          <w:lang w:val="en-US"/>
        </w:rPr>
      </w:pPr>
    </w:p>
    <w:p w:rsidR="002D5FE2" w:rsidRPr="009F6370" w:rsidRDefault="002D5FE2" w:rsidP="00E92D06">
      <w:pPr>
        <w:rPr>
          <w:lang w:val="en-US"/>
        </w:rPr>
      </w:pPr>
    </w:p>
    <w:p w:rsidR="002D5FE2" w:rsidRPr="009F6370" w:rsidRDefault="002D5FE2" w:rsidP="00E92D06">
      <w:pPr>
        <w:rPr>
          <w:lang w:val="en-US"/>
        </w:rPr>
      </w:pPr>
    </w:p>
    <w:p w:rsidR="002D5FE2" w:rsidRPr="009F6370" w:rsidRDefault="002D5FE2" w:rsidP="00E92D06">
      <w:pPr>
        <w:rPr>
          <w:lang w:val="en-U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3E" w:rsidRDefault="00AE4C3E">
      <w:r>
        <w:separator/>
      </w:r>
    </w:p>
  </w:endnote>
  <w:endnote w:type="continuationSeparator" w:id="0">
    <w:p w:rsidR="00AE4C3E" w:rsidRDefault="00AE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AE4C3E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122F6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1.7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013918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013917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3E" w:rsidRDefault="00AE4C3E">
      <w:r>
        <w:separator/>
      </w:r>
    </w:p>
  </w:footnote>
  <w:footnote w:type="continuationSeparator" w:id="0">
    <w:p w:rsidR="00AE4C3E" w:rsidRDefault="00AE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21765D" w:rsidRDefault="0021765D" w:rsidP="0021765D">
    <w:pPr>
      <w:pStyle w:val="Citadestacada"/>
      <w:ind w:hanging="722"/>
      <w:rPr>
        <w:lang w:val="es-ES"/>
      </w:rPr>
    </w:pPr>
    <w:r w:rsidRPr="009F6370">
      <w:rPr>
        <w:lang w:val="es-ES"/>
      </w:rPr>
      <w:t>CONSENTIMENT INFORMAT PEL TRACTAMENT DELS HALLUX VALGUS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79"/>
        </w:tabs>
        <w:ind w:left="179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79"/>
        </w:tabs>
        <w:ind w:left="179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79"/>
        </w:tabs>
        <w:ind w:left="179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79"/>
        </w:tabs>
        <w:ind w:left="179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79"/>
        </w:tabs>
        <w:ind w:left="179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79"/>
        </w:tabs>
        <w:ind w:left="179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79"/>
        </w:tabs>
        <w:ind w:left="179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79"/>
        </w:tabs>
        <w:ind w:left="179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79"/>
        </w:tabs>
        <w:ind w:left="179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70"/>
    <w:rsid w:val="00046FA6"/>
    <w:rsid w:val="00111131"/>
    <w:rsid w:val="0021765D"/>
    <w:rsid w:val="002D5FE2"/>
    <w:rsid w:val="004010C3"/>
    <w:rsid w:val="00405C62"/>
    <w:rsid w:val="005C6003"/>
    <w:rsid w:val="00663D41"/>
    <w:rsid w:val="008B439A"/>
    <w:rsid w:val="009B5251"/>
    <w:rsid w:val="009F6068"/>
    <w:rsid w:val="009F6370"/>
    <w:rsid w:val="00AE4C3E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9B978C5"/>
  <w15:chartTrackingRefBased/>
  <w15:docId w15:val="{518DA088-7330-1748-BFAF-EEC753BD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5</TotalTime>
  <Pages>3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2</cp:revision>
  <dcterms:created xsi:type="dcterms:W3CDTF">2019-04-05T21:53:00Z</dcterms:created>
  <dcterms:modified xsi:type="dcterms:W3CDTF">2019-04-05T21:59:00Z</dcterms:modified>
</cp:coreProperties>
</file>