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F4771A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PER A LA IMPLANTACIÓ D’UNA PRÒTESI DE GENOLL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>La intervenció consisteix a substituir l'articulació malalta i reemplaçar-la per una artificial anomenada pròtesi. Aquesta pròtesi està fabricada amb diferents metalls i un plàstic especial (polietilè) i pot fixar-se amb o sense ciment als extrems ossis (tíbia, fèmur i –opcionalment- ròtula) depenent de les circumstàncies del pacient.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>L'objectiu de la intervenció consisteix a intentar alleujar el dolor, millorar la mobilitat i la incapacitat del genoll afectat per diferents processos articulars.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El procediment habitualment precisa anestèsia general o regional. El servei d'Anestèsia estudiarà les seves característiques personals, informant-lo si escau com és la més adequada.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Pot ser necessària l'administració de la medicació oportuna per reduir la incidència dits de les complicacions principals: aparició de trombosi en les venes o infecció després de l'operació.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</w:rPr>
      </w:pPr>
    </w:p>
    <w:p w:rsidR="00F4771A" w:rsidRDefault="00F4771A" w:rsidP="00F4771A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F4771A" w:rsidRDefault="00F4771A" w:rsidP="00F4771A">
      <w:pPr>
        <w:rPr>
          <w:lang w:val="es-ES"/>
        </w:rPr>
      </w:pPr>
      <w:r>
        <w:rPr>
          <w:lang w:val="es-ES"/>
        </w:rPr>
        <w:t>Com a alternativa al procediment proposat podrà seguir amb tractament analgèsic antiinflamatori, efectuar repòs relatiu de l'articulació, descarregar-la usant un bastó o intentant perdre pes. Aquest tractament només millora els símptomes no aturant el desgast progressiu de la mateixa.</w:t>
      </w:r>
    </w:p>
    <w:p w:rsidR="00F4771A" w:rsidRPr="00F4771A" w:rsidRDefault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F4771A" w:rsidP="00E92D06">
      <w:pPr>
        <w:rPr>
          <w:lang w:val="es-ES"/>
        </w:rPr>
      </w:pPr>
      <w:r w:rsidRPr="00F4771A">
        <w:t xml:space="preserve">Tota </w:t>
      </w:r>
      <w:proofErr w:type="spellStart"/>
      <w:r w:rsidRPr="00F4771A">
        <w:t>intervenció</w:t>
      </w:r>
      <w:proofErr w:type="spellEnd"/>
      <w:r w:rsidRPr="00F4771A">
        <w:t xml:space="preserve"> quirúrgica porta </w:t>
      </w:r>
      <w:proofErr w:type="spellStart"/>
      <w:r w:rsidRPr="00F4771A">
        <w:t>implícites</w:t>
      </w:r>
      <w:proofErr w:type="spellEnd"/>
      <w:r w:rsidRPr="00F4771A">
        <w:t xml:space="preserve"> una </w:t>
      </w:r>
      <w:proofErr w:type="spellStart"/>
      <w:r w:rsidRPr="00F4771A">
        <w:t>sèrie</w:t>
      </w:r>
      <w:proofErr w:type="spellEnd"/>
      <w:r w:rsidRPr="00F4771A">
        <w:t xml:space="preserve"> de </w:t>
      </w:r>
      <w:proofErr w:type="spellStart"/>
      <w:r w:rsidRPr="00F4771A">
        <w:t>complicacions</w:t>
      </w:r>
      <w:proofErr w:type="spellEnd"/>
      <w:r w:rsidRPr="00F4771A">
        <w:t xml:space="preserve"> comunes i </w:t>
      </w:r>
      <w:proofErr w:type="spellStart"/>
      <w:r w:rsidRPr="00F4771A">
        <w:t>potencialment</w:t>
      </w:r>
      <w:proofErr w:type="spellEnd"/>
      <w:r w:rsidRPr="00F4771A">
        <w:t xml:space="preserve"> </w:t>
      </w:r>
      <w:proofErr w:type="spellStart"/>
      <w:r w:rsidRPr="00F4771A">
        <w:t>serioses</w:t>
      </w:r>
      <w:proofErr w:type="spellEnd"/>
      <w:r w:rsidRPr="00F4771A">
        <w:t xml:space="preserve">, que </w:t>
      </w:r>
      <w:proofErr w:type="spellStart"/>
      <w:r w:rsidRPr="00F4771A">
        <w:t>podrien</w:t>
      </w:r>
      <w:proofErr w:type="spellEnd"/>
      <w:r w:rsidRPr="00F4771A">
        <w:t xml:space="preserve"> </w:t>
      </w:r>
      <w:proofErr w:type="spellStart"/>
      <w:r w:rsidRPr="00F4771A">
        <w:t>fer</w:t>
      </w:r>
      <w:proofErr w:type="spellEnd"/>
      <w:r w:rsidRPr="00F4771A">
        <w:t xml:space="preserve"> variar la </w:t>
      </w:r>
      <w:proofErr w:type="spellStart"/>
      <w:r w:rsidRPr="00F4771A">
        <w:t>tècnica</w:t>
      </w:r>
      <w:proofErr w:type="spellEnd"/>
      <w:r w:rsidRPr="00F4771A">
        <w:t xml:space="preserve"> </w:t>
      </w:r>
      <w:proofErr w:type="spellStart"/>
      <w:r w:rsidRPr="00F4771A">
        <w:t>operatòria</w:t>
      </w:r>
      <w:proofErr w:type="spellEnd"/>
      <w:r w:rsidRPr="00F4771A">
        <w:t xml:space="preserve"> programada, requerir </w:t>
      </w:r>
      <w:proofErr w:type="spellStart"/>
      <w:r w:rsidRPr="00F4771A">
        <w:t>tractaments</w:t>
      </w:r>
      <w:proofErr w:type="spellEnd"/>
      <w:r w:rsidRPr="00F4771A">
        <w:t xml:space="preserve"> </w:t>
      </w:r>
      <w:proofErr w:type="spellStart"/>
      <w:r w:rsidRPr="00F4771A">
        <w:t>complementaris</w:t>
      </w:r>
      <w:proofErr w:type="spellEnd"/>
      <w:r w:rsidRPr="00F4771A">
        <w:t xml:space="preserve">, </w:t>
      </w:r>
      <w:proofErr w:type="spellStart"/>
      <w:r w:rsidRPr="00F4771A">
        <w:t>tant</w:t>
      </w:r>
      <w:proofErr w:type="spellEnd"/>
      <w:r w:rsidRPr="00F4771A">
        <w:t xml:space="preserve"> </w:t>
      </w:r>
      <w:proofErr w:type="spellStart"/>
      <w:r w:rsidRPr="00F4771A">
        <w:t>mèdics</w:t>
      </w:r>
      <w:proofErr w:type="spellEnd"/>
      <w:r w:rsidRPr="00F4771A">
        <w:t xml:space="preserve"> </w:t>
      </w:r>
      <w:proofErr w:type="spellStart"/>
      <w:proofErr w:type="gramStart"/>
      <w:r w:rsidRPr="00F4771A">
        <w:t>com</w:t>
      </w:r>
      <w:proofErr w:type="spellEnd"/>
      <w:r w:rsidRPr="00F4771A">
        <w:t xml:space="preserve">  </w:t>
      </w:r>
      <w:proofErr w:type="spellStart"/>
      <w:r w:rsidRPr="00F4771A">
        <w:t>quirúrgics</w:t>
      </w:r>
      <w:proofErr w:type="spellEnd"/>
      <w:proofErr w:type="gramEnd"/>
      <w:r w:rsidRPr="00F4771A">
        <w:t xml:space="preserve">, </w:t>
      </w:r>
      <w:proofErr w:type="spellStart"/>
      <w:r w:rsidRPr="00F4771A">
        <w:t>així</w:t>
      </w:r>
      <w:proofErr w:type="spellEnd"/>
      <w:r w:rsidRPr="00F4771A">
        <w:t xml:space="preserve"> </w:t>
      </w:r>
      <w:proofErr w:type="spellStart"/>
      <w:r w:rsidRPr="00F4771A">
        <w:t>com</w:t>
      </w:r>
      <w:proofErr w:type="spellEnd"/>
      <w:r w:rsidRPr="00F4771A">
        <w:t xml:space="preserve"> un </w:t>
      </w:r>
      <w:proofErr w:type="spellStart"/>
      <w:r w:rsidRPr="00F4771A">
        <w:t>mínim</w:t>
      </w:r>
      <w:proofErr w:type="spellEnd"/>
      <w:r w:rsidRPr="00F4771A">
        <w:t xml:space="preserve"> </w:t>
      </w:r>
      <w:proofErr w:type="spellStart"/>
      <w:r w:rsidRPr="00F4771A">
        <w:t>percentatge</w:t>
      </w:r>
      <w:proofErr w:type="spellEnd"/>
      <w:r w:rsidRPr="00F4771A">
        <w:t xml:space="preserve"> de </w:t>
      </w:r>
      <w:proofErr w:type="spellStart"/>
      <w:r w:rsidRPr="00F4771A">
        <w:t>mortalitat</w:t>
      </w:r>
      <w:proofErr w:type="spellEnd"/>
      <w:r w:rsidRPr="00F4771A">
        <w:t>.</w:t>
      </w:r>
      <w:r>
        <w:rPr>
          <w:rFonts w:ascii="Arial" w:hAnsi="Arial"/>
          <w:sz w:val="20"/>
          <w:lang w:val="es-ES"/>
        </w:rPr>
        <w:t xml:space="preserve"> </w:t>
      </w:r>
      <w:r w:rsidR="002D5FE2">
        <w:rPr>
          <w:lang w:val="es-ES"/>
        </w:rPr>
        <w:t xml:space="preserve">Les </w:t>
      </w:r>
      <w:proofErr w:type="spellStart"/>
      <w:r w:rsidR="002D5FE2">
        <w:rPr>
          <w:lang w:val="es-ES"/>
        </w:rPr>
        <w:t>complicacions</w:t>
      </w:r>
      <w:proofErr w:type="spellEnd"/>
      <w:r w:rsidR="002D5FE2">
        <w:rPr>
          <w:lang w:val="es-ES"/>
        </w:rPr>
        <w:t xml:space="preserve"> de la </w:t>
      </w:r>
      <w:proofErr w:type="spellStart"/>
      <w:r w:rsidR="002D5FE2">
        <w:rPr>
          <w:lang w:val="es-ES"/>
        </w:rPr>
        <w:t>intervenció</w:t>
      </w:r>
      <w:proofErr w:type="spellEnd"/>
      <w:r w:rsidR="002D5FE2"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Pr="00F4771A">
        <w:rPr>
          <w:rFonts w:ascii="Arial Bold" w:hAnsi="Arial Bold"/>
          <w:lang w:val="es-ES"/>
        </w:rPr>
        <w:t>d'una pròtesi de genoll</w:t>
      </w:r>
      <w:r w:rsidR="002D5FE2">
        <w:rPr>
          <w:rFonts w:ascii="Arial Bold" w:hAnsi="Arial Bold"/>
          <w:lang w:val="es-ES"/>
        </w:rPr>
        <w:t xml:space="preserve">, </w:t>
      </w:r>
      <w:r w:rsidR="002D5FE2">
        <w:rPr>
          <w:lang w:val="es-ES"/>
        </w:rPr>
        <w:t>poden</w:t>
      </w:r>
      <w:r w:rsidR="002D5FE2">
        <w:rPr>
          <w:rFonts w:ascii="Arial Bold" w:hAnsi="Arial Bold"/>
          <w:lang w:val="es-ES"/>
        </w:rPr>
        <w:t xml:space="preserve"> </w:t>
      </w:r>
      <w:r w:rsidR="002D5FE2">
        <w:rPr>
          <w:lang w:val="es-ES"/>
        </w:rPr>
        <w:t xml:space="preserve">ser: </w:t>
      </w:r>
    </w:p>
    <w:p w:rsidR="00F4771A" w:rsidRDefault="00F4771A" w:rsidP="00E92D06">
      <w:pPr>
        <w:rPr>
          <w:rFonts w:ascii="Arial Bold" w:hAnsi="Arial Bold" w:hint="eastAsia"/>
          <w:lang w:val="es-ES"/>
        </w:rPr>
      </w:pP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>- Obstrucció venosa amb formació de trombos, inflor de la cama corresponent i en rares ocasions es complica amb dolor toràcic i dificultat respiratòria (embòlia pulmonar) que pot conduir a la mort.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>- Complicacions cutànies: dehiscència de la ferida, necrosi de les vores o zones més àmplies de la pell; cicatriu hipertròfica (més gruixuda de l'habitual).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- Infecció: Aquesta pot ser superficial (es pot resoldre amb neteja local i antibiòtics) o profunda  (generalment cal retirar l'implant). Aquesta complicació pot ocórrer fins i tot anys després de la intervenció. Quan s'efectuï una altra intervenció o una manipulació dental pot disseminar-se una infecció per la sang, podent afectar la seva pròtesi. Per aquest motiu ho haurà d'especificar al metge encarregat del procés. 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- Lesió dels nervis de l'extremitat, nervi ciàtic fonamentalment, que pot condicionar una disminució de la sensibilitat o una paràlisi. Aquesta lesió pot ser temporal o definitiva. 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- Lesió dels vasos de l'extremitat. Si la lesió és irreversible pot requerir l'amputació de l'extremitat.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- Trencament o perforació d'un os en col·locar la pròtesi o més tardanament. 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- Inestabilitat de l'articulació, manifestada en moviments anormals del genoll, fallades de la mateixa i, més rarament, luxació. 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t xml:space="preserve">- Limitació de la mobilitat de l'articulació, de flexió i/o d'extensió. Pot requerir una mobilització sota anestèsia per alliberar les adherències produïdes o una nova intervenció.  </w:t>
      </w:r>
    </w:p>
    <w:p w:rsidR="00F4771A" w:rsidRP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F4771A">
        <w:rPr>
          <w:lang w:val="es-ES"/>
        </w:rPr>
        <w:lastRenderedPageBreak/>
        <w:t>- De forma poc habitual poden existir complicacions com la baixada de la tensió arterial en realitzar la fixació de la pròtesi, que pot conduir al fet que es pari el cor i origini la mort, fallada renal, reacció al·lèrgica/toxicitat deguda al material implantat, arrencaments tendinosos o lligamentosos, descalcificació amb inflamació de la zona (atròfia òssia), distròfia simpàtico-reglexe o dolor regional complexe , sorolls articulars i vessaments de repetició.</w:t>
      </w:r>
    </w:p>
    <w:p w:rsidR="002D5FE2" w:rsidRPr="00F4771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F4771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F4771A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F4771A" w:rsidRDefault="00F4771A" w:rsidP="00F4771A">
      <w:pPr>
        <w:pStyle w:val="Ttulo1"/>
        <w:rPr>
          <w:lang w:val="es-ES"/>
        </w:rPr>
      </w:pPr>
      <w:r>
        <w:rPr>
          <w:lang w:val="es-ES"/>
        </w:rPr>
        <w:t>CONSEQÜÈNCIES DE LA CIRURGIA:</w:t>
      </w:r>
    </w:p>
    <w:p w:rsid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  <w:lang w:val="es-ES"/>
        </w:rPr>
      </w:pPr>
    </w:p>
    <w:p w:rsidR="00F4771A" w:rsidRDefault="00F4771A" w:rsidP="00F4771A">
      <w:pPr>
        <w:rPr>
          <w:lang w:val="es-ES"/>
        </w:rPr>
      </w:pPr>
      <w:r>
        <w:rPr>
          <w:lang w:val="es-ES"/>
        </w:rPr>
        <w:t>Per implantar la pròtesi és necessari extirpar part de l'os de l'articulació i la seva adaptació pot tenir com a conseqüència l'allargament o l'escurçament de la cama intervinguda.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>Encara que se solen corregir les deformitats angulars de la cama, aquesta correcció pot ser incompleta o major del desitjat. Durant l'operació existeix una pèrdua de sang que pot requerir transfusions sanguínies. El servei d'Hematologia li informarà de les complicacions de les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 xml:space="preserve">mateixes. Després de la intervenció presentarà molèsties a la zona operada, degudes a la cirurgia i a l'adaptació dels músculs de la zona. Aquestes molèsties es poden perllongar durant algun temps o fer-se contínues. 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>Poden existir molèsties o lesions cutànies, generalment lleus i passatgeres, en la part superior de la cuixa per l'ús d'un torniquet pneumàtic.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 xml:space="preserve">Després de la intervenció haurà de realitzar exercicis de mobilització del genoll i caminar amb bastons amb o sense suport de la cama, segons les circumstàncies. Igualment rebrà instruccions sobre la rehabilitació a realitzar, els moviments a evitar i com utilitzar els bastons. 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>La força muscular es recupera parcialment quan el dolor desapareix. La mobilitat de l'articulació sol millorar, encara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>que el grau de recuperació depèn de la rigidesa que hi havia  abans de la intervenció.</w:t>
      </w:r>
    </w:p>
    <w:p w:rsidR="00F4771A" w:rsidRDefault="00F4771A" w:rsidP="00F4771A">
      <w:pPr>
        <w:rPr>
          <w:lang w:val="es-ES"/>
        </w:rPr>
      </w:pPr>
      <w:r>
        <w:rPr>
          <w:lang w:val="es-ES"/>
        </w:rPr>
        <w:t>La pròtesi no és una intervenció definitiva, ja que es desgasta o s'afluixa amb el temps i pot requerir una altra intervenció (més freqüentment en els pacients més joves o actius).</w:t>
      </w:r>
    </w:p>
    <w:p w:rsidR="00F4771A" w:rsidRDefault="00F4771A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2D5FE2" w:rsidRPr="00F4771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F4771A">
        <w:rPr>
          <w:rFonts w:ascii="Arial Bold" w:hAnsi="Arial Bold"/>
          <w:sz w:val="20"/>
        </w:rPr>
        <w:t>(IMPLANTACIÓ PRÒTESI DE GENOLL)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F4771A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17BE" wp14:editId="3D62B4AE">
                <wp:simplePos x="0" y="0"/>
                <wp:positionH relativeFrom="page">
                  <wp:posOffset>1929221</wp:posOffset>
                </wp:positionH>
                <wp:positionV relativeFrom="page">
                  <wp:posOffset>1329690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771A" w:rsidRDefault="00F4771A" w:rsidP="00F4771A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17BE" id="Rectangle 3" o:spid="_x0000_s1026" style="position:absolute;left:0;text-align:left;margin-left:151.9pt;margin-top:104.7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">
                <v:stroke joinstyle="round"/>
                <v:path arrowok="t"/>
                <v:textbox inset="3pt,3pt,3pt,3pt">
                  <w:txbxContent>
                    <w:p w:rsidR="00F4771A" w:rsidRDefault="00F4771A" w:rsidP="00F4771A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317BE" wp14:editId="3D62B4AE">
                <wp:simplePos x="0" y="0"/>
                <wp:positionH relativeFrom="page">
                  <wp:posOffset>5570000</wp:posOffset>
                </wp:positionH>
                <wp:positionV relativeFrom="page">
                  <wp:posOffset>1324740</wp:posOffset>
                </wp:positionV>
                <wp:extent cx="273050" cy="232410"/>
                <wp:effectExtent l="0" t="0" r="1905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771A" w:rsidRDefault="00F4771A" w:rsidP="00F4771A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17BE" id="_x0000_s1027" style="position:absolute;left:0;text-align:left;margin-left:438.6pt;margin-top:104.3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F4771A" w:rsidRDefault="00F4771A" w:rsidP="00F4771A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F4771A">
        <w:rPr>
          <w:rFonts w:ascii="Arial Bold" w:hAnsi="Arial Bold"/>
          <w:sz w:val="20"/>
        </w:rPr>
        <w:t>IMPLANTACIÓ PRÒTESI DE GENOLL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 w:rsidP="00F4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  <w:bookmarkStart w:id="0" w:name="_GoBack"/>
      <w:bookmarkEnd w:id="0"/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DF" w:rsidRDefault="00BC54DF">
      <w:r>
        <w:separator/>
      </w:r>
    </w:p>
  </w:endnote>
  <w:endnote w:type="continuationSeparator" w:id="0">
    <w:p w:rsidR="00BC54DF" w:rsidRDefault="00B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BC54DF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5BBE8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5.1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179253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179252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i 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DF" w:rsidRDefault="00BC54DF">
      <w:r>
        <w:separator/>
      </w:r>
    </w:p>
  </w:footnote>
  <w:footnote w:type="continuationSeparator" w:id="0">
    <w:p w:rsidR="00BC54DF" w:rsidRDefault="00BC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F4771A" w:rsidRDefault="00F4771A" w:rsidP="00F4771A">
    <w:pPr>
      <w:pStyle w:val="Citadestacada"/>
      <w:ind w:right="-7" w:hanging="722"/>
      <w:rPr>
        <w:lang w:val="es-ES"/>
      </w:rPr>
    </w:pPr>
    <w:r w:rsidRPr="00F4771A">
      <w:rPr>
        <w:lang w:val="es-ES"/>
      </w:rPr>
      <w:t>CONSENTIMENT INFORMAT PER A LA IMPLANTACIÓ D’UNA PRÒTESI DE GENOLL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1A"/>
    <w:rsid w:val="00046FA6"/>
    <w:rsid w:val="00111131"/>
    <w:rsid w:val="0016502F"/>
    <w:rsid w:val="002D5FE2"/>
    <w:rsid w:val="004010C3"/>
    <w:rsid w:val="00405C62"/>
    <w:rsid w:val="005C6003"/>
    <w:rsid w:val="00663D41"/>
    <w:rsid w:val="008B439A"/>
    <w:rsid w:val="009B5251"/>
    <w:rsid w:val="009F6068"/>
    <w:rsid w:val="00BC54DF"/>
    <w:rsid w:val="00BC63C9"/>
    <w:rsid w:val="00C121EE"/>
    <w:rsid w:val="00D52975"/>
    <w:rsid w:val="00DA1EA3"/>
    <w:rsid w:val="00E46AD2"/>
    <w:rsid w:val="00E871E0"/>
    <w:rsid w:val="00E92D06"/>
    <w:rsid w:val="00F4771A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E5BC67F"/>
  <w15:chartTrackingRefBased/>
  <w15:docId w15:val="{C9C83C1C-4A2C-7949-97EA-B84C6FF6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2</TotalTime>
  <Pages>3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2019-04-07T19:49:00Z</dcterms:created>
  <dcterms:modified xsi:type="dcterms:W3CDTF">2019-04-07T19:54:00Z</dcterms:modified>
</cp:coreProperties>
</file>