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4E7902" w:rsidRPr="004E7902" w:rsidRDefault="004E7902" w:rsidP="004E7902">
      <w:pPr>
        <w:pStyle w:val="Ttulo"/>
        <w:rPr>
          <w:lang w:val="es-ES"/>
        </w:rPr>
      </w:pPr>
      <w:r w:rsidRPr="004E7902">
        <w:rPr>
          <w:lang w:val="es-ES"/>
        </w:rPr>
        <w:t>CONSENTIMENT INFORMAT PER ALTRACTAMENT DE SÍNDROMES DE CONMPRESSIÓ NERVIOSA</w:t>
      </w:r>
    </w:p>
    <w:p w:rsidR="004010C3" w:rsidRPr="008B439A" w:rsidRDefault="004010C3" w:rsidP="008B439A">
      <w:pPr>
        <w:pStyle w:val="Ttulo"/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 xml:space="preserve">Consisteix en l'alliberament d'un nervi que va cap a la mà o el peu en el seu pas per un canal estret, constituït generalment per unes estructures òssies tancades per un lligament. 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 xml:space="preserve">Sol ser un procés molt comú que es manifesta per dolor en l'extremitat i formigueig en una part de la mà o el peu, que es presenta en pacients que utilitzen les mans en un moviment repetitiu, treballadors de força o que utilitzen màquines vibratòries, que presenten artrosis, que han patit una fractura, pacients que s'estan dialitzant o durant l'últim trimestre de l'embaràs. 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 xml:space="preserve">La intervenció sol precisar anestèsia del braç o de la cintura per a baix si s'opera un costat i anestèsia general en el cas que s’intervinguin els dos. El servei d'Anestèsia estudiarà les seves característiques personals, informant-li si escau com és la més adequada. 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>El propòsit principal de l'operació consisteix en la milloran dels símptomes (dolor i formiguei</w:t>
      </w:r>
      <w:r w:rsidRPr="004E7902">
        <w:rPr>
          <w:lang w:val="es-ES"/>
        </w:rPr>
        <w:t>g</w:t>
      </w:r>
      <w:r w:rsidRPr="004E7902">
        <w:rPr>
          <w:lang w:val="es-ES"/>
        </w:rPr>
        <w:t xml:space="preserve">) i impedir la progressió de la compressió del nervi. 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 xml:space="preserve">Depenent del tipus de lesió, de les seves característiques o del procediment a realitzar, pot requerir l'administració de medicació oportuna per a reduir la incidència d'aparició de trombosi en les venes.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4E7902" w:rsidRDefault="004E7902" w:rsidP="004E7902">
      <w:pPr>
        <w:pStyle w:val="Ttulo1"/>
        <w:rPr>
          <w:lang w:val="es-ES"/>
        </w:rPr>
      </w:pPr>
      <w:r>
        <w:rPr>
          <w:lang w:val="es-ES"/>
        </w:rPr>
        <w:t xml:space="preserve">ALTERNATIVES DE TRACTAMENT </w:t>
      </w:r>
    </w:p>
    <w:p w:rsid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4E7902" w:rsidRPr="004E7902" w:rsidRDefault="004E7902" w:rsidP="004E7902">
      <w:pPr>
        <w:rPr>
          <w:lang w:val="es-ES"/>
        </w:rPr>
      </w:pPr>
      <w:r>
        <w:rPr>
          <w:lang w:val="es-ES"/>
        </w:rPr>
        <w:t xml:space="preserve">Inicialment es pot tractar amb medicació antiinflamatòria, fèrula d'immobilització o infiltracions. El tractament quirúrgic es recomana quan existeix un dolor important, el tractament realitzat amb anterioritat és ineficaç o si existeix el risc de desenvolupar lesions permanents. </w:t>
      </w:r>
    </w:p>
    <w:p w:rsidR="004E7902" w:rsidRPr="004E7902" w:rsidRDefault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4E7902" w:rsidRDefault="004E7902" w:rsidP="004E7902">
      <w:pPr>
        <w:rPr>
          <w:lang w:val="es-ES"/>
        </w:rPr>
      </w:pPr>
      <w:r>
        <w:rPr>
          <w:lang w:val="es-ES"/>
        </w:rPr>
        <w:t>Les complicacions del tractament quirúrgic de la compressió del nervi _____________________________a nivell de:</w:t>
      </w:r>
    </w:p>
    <w:p w:rsidR="004E7902" w:rsidRDefault="004E7902" w:rsidP="004E7902">
      <w:pPr>
        <w:rPr>
          <w:lang w:val="es-ES"/>
        </w:rPr>
      </w:pPr>
      <w:r>
        <w:rPr>
          <w:lang w:val="es-ES"/>
        </w:rPr>
        <w:t xml:space="preserve">____________________________________________________________________________ </w:t>
      </w:r>
    </w:p>
    <w:p w:rsidR="002D5FE2" w:rsidRDefault="002D5FE2" w:rsidP="004E7902">
      <w:pPr>
        <w:rPr>
          <w:rFonts w:ascii="Arial Bold" w:hAnsi="Arial Bold" w:hint="eastAsia"/>
          <w:lang w:val="es-ES"/>
        </w:rPr>
      </w:pP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 xml:space="preserve">-  Tota intervenció quirúrgica porta implícites una sèrie de complicacions comunes i potencialment serioses que podrien fer variar la tècnica operatòria programada, requerir tractaments complementaris, tant mèdics com a quirúrgics, així com un mínim percentatge de mortalitat.  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 xml:space="preserve">-  Lesió de vasos de l'extremitat. 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 xml:space="preserve">-  Lesió de nervis de l'extremitat, que pot condicionar una disminució de la sensibilitat o una paràlisi. Aquesta lesió  pot ser temporal o ben definitiva.  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 xml:space="preserve">-  Obstrucció venosa amb formació de trombes, inflor de la cama corresponent i en rares ocasions es pot complicar amb dolor toràcic i dificultat respiratòria (embòlia pulmonar) que pot conduir a la mort.  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lastRenderedPageBreak/>
        <w:t xml:space="preserve">-  Infecció de la ferida. 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 xml:space="preserve">-  Cicatriu de la ferida dolorosa. 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>-  Rigidesa de les articulacions adjacents, que pot anar aïllada o associada a descalcificació dels ossos i inflamació del membre (atròfia òssia). Distròfia simpàtico-reflexe o dolor regional complexe</w:t>
      </w:r>
    </w:p>
    <w:p w:rsidR="004E7902" w:rsidRPr="004E7902" w:rsidRDefault="004E790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E7902">
        <w:rPr>
          <w:lang w:val="es-ES"/>
        </w:rPr>
        <w:t>-  Reaparició de la simptomatologia amb el temps.</w:t>
      </w:r>
    </w:p>
    <w:p w:rsidR="002D5FE2" w:rsidRPr="004E790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Pr="004E790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4E7902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4E7902" w:rsidRDefault="004E7902" w:rsidP="004E7902">
      <w:pPr>
        <w:pStyle w:val="Ttulo1"/>
        <w:rPr>
          <w:lang w:val="es-ES"/>
        </w:rPr>
      </w:pPr>
      <w:r>
        <w:rPr>
          <w:lang w:val="es-ES"/>
        </w:rPr>
        <w:t xml:space="preserve">CONSEQÜÈNCIES DE LA CIRURGIA:  </w:t>
      </w:r>
    </w:p>
    <w:p w:rsidR="004E7902" w:rsidRDefault="004E7902" w:rsidP="004E7902">
      <w:pPr>
        <w:rPr>
          <w:lang w:val="es-ES"/>
        </w:rPr>
      </w:pPr>
      <w:r>
        <w:rPr>
          <w:lang w:val="es-ES"/>
        </w:rPr>
        <w:t xml:space="preserve">La decisió quirúrgica pot demorar-se fins a la presència de dèficit dels moviments de la mà o del peu que estan a càrrec del nervi atrapat. Com més evolucionat sigui el quadre, menors seran les possibilitats de recuperació total. </w:t>
      </w:r>
    </w:p>
    <w:p w:rsidR="004E7902" w:rsidRDefault="004E7902" w:rsidP="004E7902">
      <w:pPr>
        <w:rPr>
          <w:lang w:val="es-ES"/>
        </w:rPr>
      </w:pPr>
      <w:r>
        <w:rPr>
          <w:lang w:val="es-ES"/>
        </w:rPr>
        <w:t xml:space="preserve">Després de la intervenció presentarà molèsties en la zona de la ferida degudes a la cirurgia i al procés de cicatrització, que poden perllongar-se durant algunes setmanes, mesos, o fer-se contínues. </w:t>
      </w:r>
    </w:p>
    <w:p w:rsidR="004E7902" w:rsidRDefault="004E7902" w:rsidP="004E7902">
      <w:pPr>
        <w:rPr>
          <w:lang w:val="es-ES"/>
        </w:rPr>
      </w:pPr>
      <w:r>
        <w:rPr>
          <w:lang w:val="es-ES"/>
        </w:rPr>
        <w:t xml:space="preserve">Durant uns dies precisarà repòs amb el membre intervingut en alt. Igualment rebrà instruccions dels exercicis de rehabilitació a realitzar. Inicialment presentarà pèrdua de força que recuperarà gradualment a mesura que vagi exercitant l'extremitat.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/>
          <w:sz w:val="20"/>
          <w:lang w:val="es-ES"/>
        </w:rPr>
      </w:pPr>
    </w:p>
    <w:p w:rsidR="004E7902" w:rsidRDefault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/>
          <w:sz w:val="20"/>
          <w:lang w:val="es-ES"/>
        </w:rPr>
      </w:pPr>
    </w:p>
    <w:p w:rsidR="004E7902" w:rsidRPr="004E7902" w:rsidRDefault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Pr="004E7902" w:rsidRDefault="002D5FE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  <w:lang w:val="es-ES"/>
        </w:rPr>
      </w:pPr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4E7902">
        <w:rPr>
          <w:rFonts w:ascii="Arial Bold" w:hAnsi="Arial Bold"/>
          <w:sz w:val="20"/>
        </w:rPr>
        <w:t>(</w:t>
      </w:r>
      <w:r w:rsidR="004E7902">
        <w:rPr>
          <w:rFonts w:ascii="Arial Bold" w:hAnsi="Arial Bold"/>
          <w:sz w:val="20"/>
          <w:lang w:val="es-ES"/>
        </w:rPr>
        <w:t>TRACTAMENT DE SÍNDROMES DE CONMPRESSIÓ NERVIOSA</w:t>
      </w:r>
      <w:r w:rsidR="004E7902">
        <w:rPr>
          <w:rFonts w:ascii="Arial Bold" w:hAnsi="Arial Bold"/>
          <w:sz w:val="20"/>
        </w:rPr>
        <w:t xml:space="preserve">)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4E7902" w:rsidRDefault="004E7902" w:rsidP="00E92D06"/>
    <w:p w:rsidR="004E7902" w:rsidRDefault="004E7902" w:rsidP="00E92D06">
      <w:bookmarkStart w:id="0" w:name="_GoBack"/>
      <w:bookmarkEnd w:id="0"/>
    </w:p>
    <w:p w:rsidR="004E7902" w:rsidRDefault="004E7902" w:rsidP="00E92D06"/>
    <w:p w:rsidR="004E7902" w:rsidRDefault="004E790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4E7902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69934" wp14:editId="0AB02C8C">
                <wp:simplePos x="0" y="0"/>
                <wp:positionH relativeFrom="page">
                  <wp:posOffset>2022527</wp:posOffset>
                </wp:positionH>
                <wp:positionV relativeFrom="page">
                  <wp:posOffset>1597089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7902" w:rsidRDefault="004E7902" w:rsidP="004E7902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69934" id="Rectangle 3" o:spid="_x0000_s1026" style="position:absolute;left:0;text-align:left;margin-left:159.25pt;margin-top:125.75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">
                <v:stroke joinstyle="round"/>
                <v:path arrowok="t"/>
                <v:textbox inset="3pt,3pt,3pt,3pt">
                  <w:txbxContent>
                    <w:p w:rsidR="004E7902" w:rsidRDefault="004E7902" w:rsidP="004E7902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69934" wp14:editId="0AB02C8C">
                <wp:simplePos x="0" y="0"/>
                <wp:positionH relativeFrom="page">
                  <wp:posOffset>5573174</wp:posOffset>
                </wp:positionH>
                <wp:positionV relativeFrom="page">
                  <wp:posOffset>1590040</wp:posOffset>
                </wp:positionV>
                <wp:extent cx="273050" cy="232410"/>
                <wp:effectExtent l="0" t="0" r="635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7902" w:rsidRDefault="004E7902" w:rsidP="004E7902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69934" id="_x0000_s1027" style="position:absolute;left:0;text-align:left;margin-left:438.85pt;margin-top:125.2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">
                <v:stroke joinstyle="round"/>
                <v:path arrowok="t"/>
                <v:textbox inset="3pt,3pt,3pt,3pt">
                  <w:txbxContent>
                    <w:p w:rsidR="004E7902" w:rsidRDefault="004E7902" w:rsidP="004E7902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4E7902">
        <w:rPr>
          <w:rFonts w:ascii="Arial Bold" w:hAnsi="Arial Bold"/>
          <w:sz w:val="20"/>
          <w:lang w:val="es-ES"/>
        </w:rPr>
        <w:t>TRACTAMENT DE SÍNDROMES DE CONMPRESSIÓ NERVIOSA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 w:rsidP="004E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6D8" w:rsidRDefault="00AA66D8">
      <w:r>
        <w:separator/>
      </w:r>
    </w:p>
  </w:endnote>
  <w:endnote w:type="continuationSeparator" w:id="0">
    <w:p w:rsidR="00AA66D8" w:rsidRDefault="00AA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AA66D8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1839D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4.4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6265596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6265595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6D8" w:rsidRDefault="00AA66D8">
      <w:r>
        <w:separator/>
      </w:r>
    </w:p>
  </w:footnote>
  <w:footnote w:type="continuationSeparator" w:id="0">
    <w:p w:rsidR="00AA66D8" w:rsidRDefault="00AA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02" w:rsidRDefault="004E7902" w:rsidP="004E7902">
    <w:pPr>
      <w:pStyle w:val="Citadestacada"/>
      <w:ind w:right="-433" w:hanging="1573"/>
      <w:rPr>
        <w:lang w:val="es-ES"/>
      </w:rPr>
    </w:pPr>
    <w:r>
      <w:rPr>
        <w:lang w:val="es-ES"/>
      </w:rPr>
      <w:t>CONSENTIMENT INFORMAT PER ALTRACTAMENT DE SÍNDROMES DE CONMPRESSIÓ NERVIOSA</w:t>
    </w:r>
  </w:p>
  <w:p w:rsidR="002D5FE2" w:rsidRPr="004E7902" w:rsidRDefault="002D5FE2" w:rsidP="009B5251">
    <w:pPr>
      <w:pStyle w:val="Citadestacada"/>
      <w:ind w:left="0" w:right="-716" w:hanging="1276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02"/>
    <w:rsid w:val="00046FA6"/>
    <w:rsid w:val="00111131"/>
    <w:rsid w:val="002D5FE2"/>
    <w:rsid w:val="004010C3"/>
    <w:rsid w:val="00405C62"/>
    <w:rsid w:val="004E7902"/>
    <w:rsid w:val="005C6003"/>
    <w:rsid w:val="00663D41"/>
    <w:rsid w:val="008B439A"/>
    <w:rsid w:val="009B5251"/>
    <w:rsid w:val="009F6068"/>
    <w:rsid w:val="00AA66D8"/>
    <w:rsid w:val="00BC63C9"/>
    <w:rsid w:val="00C121EE"/>
    <w:rsid w:val="00D52975"/>
    <w:rsid w:val="00D54A8F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6D0C6CE"/>
  <w15:chartTrackingRefBased/>
  <w15:docId w15:val="{B5C4B17B-E21B-AC4C-B685-A1E26A82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3</TotalTime>
  <Pages>3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2019-04-08T19:49:00Z</dcterms:created>
  <dcterms:modified xsi:type="dcterms:W3CDTF">2019-04-08T19:53:00Z</dcterms:modified>
</cp:coreProperties>
</file>